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1B0C6" w14:textId="451C7154" w:rsidR="005A05A0" w:rsidRPr="00C57652" w:rsidRDefault="005A05A0" w:rsidP="00E61310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 w:rsidRPr="00C57652">
        <w:rPr>
          <w:rFonts w:cs="Arial"/>
          <w:noProof/>
        </w:rPr>
        <w:drawing>
          <wp:inline distT="0" distB="0" distL="0" distR="0" wp14:anchorId="431D3EE6" wp14:editId="4D4C2499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6EA7" w14:textId="77777777" w:rsidR="005A05A0" w:rsidRPr="00C57652" w:rsidRDefault="005A05A0" w:rsidP="00E61310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1D624526" w:rsidR="00532CDC" w:rsidRPr="00CF6970" w:rsidRDefault="00532CDC" w:rsidP="00CF6970">
      <w:pPr>
        <w:autoSpaceDE w:val="0"/>
        <w:autoSpaceDN w:val="0"/>
        <w:adjustRightInd w:val="0"/>
        <w:ind w:left="426" w:hanging="568"/>
        <w:jc w:val="center"/>
        <w:outlineLvl w:val="1"/>
        <w:rPr>
          <w:rFonts w:cs="Arial"/>
          <w:b/>
          <w:bCs/>
          <w:sz w:val="32"/>
          <w:szCs w:val="32"/>
        </w:rPr>
      </w:pPr>
      <w:r w:rsidRPr="00CF6970">
        <w:rPr>
          <w:rFonts w:cs="Arial"/>
          <w:b/>
          <w:bCs/>
          <w:sz w:val="32"/>
          <w:szCs w:val="32"/>
        </w:rPr>
        <w:t>СОВЕТ ДЕПУТАТОВ</w:t>
      </w:r>
    </w:p>
    <w:p w14:paraId="53F6E640" w14:textId="77777777" w:rsidR="00532CDC" w:rsidRPr="00CF6970" w:rsidRDefault="00532CDC" w:rsidP="00CF6970">
      <w:pPr>
        <w:autoSpaceDE w:val="0"/>
        <w:autoSpaceDN w:val="0"/>
        <w:adjustRightInd w:val="0"/>
        <w:ind w:hanging="284"/>
        <w:jc w:val="center"/>
        <w:rPr>
          <w:rFonts w:cs="Arial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ВЕТЛУЖСКОГО МУНИЦИПАЛЬНОГО ОКРУГА</w:t>
      </w:r>
    </w:p>
    <w:p w14:paraId="41EC0C94" w14:textId="77777777" w:rsidR="00532CDC" w:rsidRPr="00CF6970" w:rsidRDefault="00532CDC" w:rsidP="00CF6970">
      <w:pPr>
        <w:autoSpaceDE w:val="0"/>
        <w:autoSpaceDN w:val="0"/>
        <w:adjustRightInd w:val="0"/>
        <w:jc w:val="center"/>
        <w:rPr>
          <w:rFonts w:cs="Arial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НИЖЕГОРОДСКОЙ ОБЛАСТИ</w:t>
      </w:r>
    </w:p>
    <w:p w14:paraId="17AB4FC0" w14:textId="77777777" w:rsidR="00532CDC" w:rsidRPr="00CF6970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32"/>
          <w:szCs w:val="32"/>
        </w:rPr>
      </w:pPr>
    </w:p>
    <w:p w14:paraId="221F4541" w14:textId="77777777" w:rsidR="00532CDC" w:rsidRPr="00CF6970" w:rsidRDefault="00532CDC" w:rsidP="00E61310">
      <w:pPr>
        <w:autoSpaceDE w:val="0"/>
        <w:autoSpaceDN w:val="0"/>
        <w:adjustRightInd w:val="0"/>
        <w:ind w:hanging="142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РЕШЕНИЕ</w:t>
      </w:r>
    </w:p>
    <w:p w14:paraId="6846ADE9" w14:textId="77777777" w:rsidR="009B251C" w:rsidRDefault="009B251C" w:rsidP="00E61310">
      <w:pPr>
        <w:widowControl/>
        <w:autoSpaceDE w:val="0"/>
        <w:autoSpaceDN w:val="0"/>
        <w:rPr>
          <w:rFonts w:ascii="Times New Roman" w:hAnsi="Times New Roman"/>
          <w:b/>
          <w:color w:val="auto"/>
          <w:sz w:val="32"/>
          <w:szCs w:val="32"/>
        </w:rPr>
      </w:pPr>
    </w:p>
    <w:p w14:paraId="25193FE5" w14:textId="70E6158E" w:rsidR="00532CDC" w:rsidRPr="00CD3FB7" w:rsidRDefault="00685AB2" w:rsidP="00E61310">
      <w:pPr>
        <w:widowControl/>
        <w:autoSpaceDE w:val="0"/>
        <w:autoSpaceDN w:val="0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28 января 2026 года</w:t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532CDC" w:rsidRPr="00CD3FB7">
        <w:rPr>
          <w:rFonts w:cs="Arial"/>
          <w:color w:val="auto"/>
          <w:sz w:val="24"/>
          <w:szCs w:val="24"/>
        </w:rPr>
        <w:tab/>
      </w:r>
      <w:r w:rsidR="00CD3FB7" w:rsidRPr="00CD3FB7">
        <w:rPr>
          <w:rFonts w:cs="Arial"/>
          <w:color w:val="auto"/>
          <w:sz w:val="24"/>
          <w:szCs w:val="24"/>
        </w:rPr>
        <w:tab/>
      </w:r>
      <w:r w:rsidR="00532CDC" w:rsidRPr="00CD3FB7">
        <w:rPr>
          <w:rFonts w:cs="Arial"/>
          <w:color w:val="auto"/>
          <w:sz w:val="24"/>
          <w:szCs w:val="24"/>
        </w:rPr>
        <w:t>№</w:t>
      </w:r>
      <w:r w:rsidR="00CD3FB7" w:rsidRPr="00CD3FB7">
        <w:rPr>
          <w:rFonts w:cs="Arial"/>
          <w:color w:val="auto"/>
          <w:sz w:val="24"/>
          <w:szCs w:val="24"/>
        </w:rPr>
        <w:t xml:space="preserve"> </w:t>
      </w:r>
      <w:r w:rsidR="00AD15E1">
        <w:rPr>
          <w:rFonts w:cs="Arial"/>
          <w:color w:val="auto"/>
          <w:sz w:val="24"/>
          <w:szCs w:val="24"/>
        </w:rPr>
        <w:t>9</w:t>
      </w:r>
    </w:p>
    <w:p w14:paraId="54B50C75" w14:textId="77777777" w:rsidR="00532CDC" w:rsidRPr="00CD3FB7" w:rsidRDefault="00532CDC" w:rsidP="00E61310">
      <w:pPr>
        <w:widowControl/>
        <w:autoSpaceDE w:val="0"/>
        <w:autoSpaceDN w:val="0"/>
        <w:rPr>
          <w:rFonts w:cs="Arial"/>
          <w:color w:val="auto"/>
          <w:sz w:val="24"/>
          <w:szCs w:val="24"/>
          <w:u w:val="single"/>
        </w:rPr>
      </w:pPr>
    </w:p>
    <w:p w14:paraId="3924EB10" w14:textId="314E89C2" w:rsidR="004F2DE6" w:rsidRPr="00065EB3" w:rsidRDefault="004F2DE6" w:rsidP="00F83783">
      <w:pPr>
        <w:jc w:val="center"/>
        <w:rPr>
          <w:rFonts w:cs="Arial"/>
          <w:b/>
          <w:sz w:val="32"/>
          <w:szCs w:val="32"/>
        </w:rPr>
      </w:pPr>
      <w:r w:rsidRPr="00065EB3">
        <w:rPr>
          <w:rFonts w:cs="Arial"/>
          <w:b/>
          <w:bCs/>
          <w:color w:val="auto"/>
          <w:sz w:val="32"/>
          <w:szCs w:val="32"/>
        </w:rPr>
        <w:t xml:space="preserve">Об утверждении </w:t>
      </w:r>
      <w:r w:rsidRPr="00065EB3">
        <w:rPr>
          <w:rFonts w:cs="Arial"/>
          <w:b/>
          <w:sz w:val="32"/>
          <w:szCs w:val="32"/>
        </w:rPr>
        <w:t>положения о порядке присутствия граждан (физический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Ветлужского муниципального округа Нижегородской области, его коллегиальных органов</w:t>
      </w:r>
    </w:p>
    <w:p w14:paraId="457EDD7E" w14:textId="77777777" w:rsidR="00CF47B5" w:rsidRDefault="00CF47B5" w:rsidP="00CF47B5">
      <w:pPr>
        <w:autoSpaceDN w:val="0"/>
        <w:adjustRightInd w:val="0"/>
        <w:jc w:val="both"/>
        <w:rPr>
          <w:rFonts w:cs="Arial"/>
          <w:b/>
          <w:bCs/>
          <w:color w:val="auto"/>
          <w:sz w:val="24"/>
          <w:szCs w:val="24"/>
        </w:rPr>
      </w:pPr>
    </w:p>
    <w:p w14:paraId="16F4D713" w14:textId="078C8AE3" w:rsidR="00CF47B5" w:rsidRPr="004F2DE6" w:rsidRDefault="004F2DE6" w:rsidP="004207DE">
      <w:pPr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 w:rsidRPr="004F2DE6">
        <w:rPr>
          <w:rFonts w:cs="Arial"/>
          <w:sz w:val="24"/>
          <w:szCs w:val="24"/>
        </w:rPr>
        <w:t>В соответствии со статьей 16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CF47B5" w:rsidRPr="004F2DE6">
        <w:rPr>
          <w:rFonts w:cs="Arial"/>
          <w:b/>
          <w:sz w:val="24"/>
          <w:szCs w:val="24"/>
        </w:rPr>
        <w:t xml:space="preserve">, </w:t>
      </w:r>
      <w:hyperlink r:id="rId9" w:history="1">
        <w:r w:rsidRPr="004F2DE6">
          <w:rPr>
            <w:rFonts w:cs="Arial"/>
            <w:color w:val="auto"/>
            <w:sz w:val="24"/>
            <w:szCs w:val="24"/>
          </w:rPr>
          <w:t>статьей 15</w:t>
        </w:r>
      </w:hyperlink>
      <w:r w:rsidRPr="004F2DE6">
        <w:rPr>
          <w:rFonts w:cs="Arial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</w:r>
      <w:r w:rsidR="00CF47B5" w:rsidRPr="004F2DE6">
        <w:rPr>
          <w:rFonts w:cs="Arial"/>
          <w:b/>
          <w:sz w:val="24"/>
          <w:szCs w:val="24"/>
        </w:rPr>
        <w:t>Совет</w:t>
      </w:r>
      <w:r w:rsidR="00CF47B5" w:rsidRPr="004F2DE6">
        <w:rPr>
          <w:rFonts w:cs="Arial"/>
          <w:sz w:val="24"/>
          <w:szCs w:val="24"/>
        </w:rPr>
        <w:t xml:space="preserve"> </w:t>
      </w:r>
      <w:r w:rsidR="00CF47B5" w:rsidRPr="004F2DE6">
        <w:rPr>
          <w:rFonts w:cs="Arial"/>
          <w:b/>
          <w:sz w:val="24"/>
          <w:szCs w:val="24"/>
        </w:rPr>
        <w:t>депутатов решил:</w:t>
      </w:r>
    </w:p>
    <w:p w14:paraId="5D5B0D2B" w14:textId="35C9404C" w:rsidR="004207DE" w:rsidRPr="004207DE" w:rsidRDefault="004207DE" w:rsidP="004207DE">
      <w:pPr>
        <w:pStyle w:val="af7"/>
        <w:numPr>
          <w:ilvl w:val="0"/>
          <w:numId w:val="20"/>
        </w:numPr>
        <w:ind w:left="0" w:firstLine="567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Утвердить прилагаемое Положение о порядке </w:t>
      </w:r>
      <w:r w:rsidRPr="004207DE">
        <w:rPr>
          <w:rFonts w:cs="Arial"/>
          <w:iCs/>
          <w:sz w:val="24"/>
          <w:szCs w:val="24"/>
        </w:rPr>
        <w:t xml:space="preserve">присутствия граждан (физических лиц), </w:t>
      </w:r>
      <w:r w:rsidRPr="004207DE">
        <w:rPr>
          <w:rFonts w:cs="Arial"/>
          <w:sz w:val="24"/>
          <w:szCs w:val="24"/>
        </w:rPr>
        <w:t xml:space="preserve">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4207DE">
        <w:rPr>
          <w:rFonts w:cs="Arial"/>
          <w:kern w:val="28"/>
          <w:sz w:val="24"/>
          <w:szCs w:val="24"/>
        </w:rPr>
        <w:t>Совета депутатов</w:t>
      </w:r>
      <w:r w:rsidRPr="004207DE">
        <w:rPr>
          <w:rFonts w:cs="Arial"/>
          <w:sz w:val="24"/>
          <w:szCs w:val="24"/>
        </w:rPr>
        <w:t xml:space="preserve"> Ветлужского муниципального округа Нижегородской области, его коллегиальных органов.</w:t>
      </w:r>
    </w:p>
    <w:p w14:paraId="59BFFFE8" w14:textId="35B8E448" w:rsidR="004207DE" w:rsidRPr="004207DE" w:rsidRDefault="004207DE" w:rsidP="004207DE">
      <w:pPr>
        <w:pStyle w:val="af7"/>
        <w:numPr>
          <w:ilvl w:val="0"/>
          <w:numId w:val="20"/>
        </w:numPr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>Разместить настоящее решение на официальном сайте администрации Ветлужского муниципального округа в информационно- телекоммуникационной сети «Интернет».</w:t>
      </w:r>
    </w:p>
    <w:p w14:paraId="1BB1C316" w14:textId="5C96C399" w:rsidR="004207DE" w:rsidRPr="004207DE" w:rsidRDefault="004207DE" w:rsidP="004207DE">
      <w:pPr>
        <w:pStyle w:val="af7"/>
        <w:numPr>
          <w:ilvl w:val="0"/>
          <w:numId w:val="20"/>
        </w:numPr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 xml:space="preserve"> Настоящее решение вступает в силу со дня его принятия.</w:t>
      </w:r>
    </w:p>
    <w:p w14:paraId="6D4486E8" w14:textId="1EDAAA69" w:rsidR="008B5AAB" w:rsidRPr="00455324" w:rsidRDefault="008B5AAB" w:rsidP="00CD3FB7">
      <w:pPr>
        <w:widowControl/>
        <w:tabs>
          <w:tab w:val="left" w:pos="4820"/>
        </w:tabs>
        <w:ind w:firstLine="709"/>
        <w:jc w:val="both"/>
        <w:rPr>
          <w:rFonts w:cs="Arial"/>
          <w:color w:val="auto"/>
          <w:sz w:val="24"/>
          <w:szCs w:val="24"/>
        </w:rPr>
      </w:pPr>
    </w:p>
    <w:p w14:paraId="495C675E" w14:textId="77777777" w:rsidR="001E7760" w:rsidRDefault="001E7760" w:rsidP="00E61310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0F95DE86" w14:textId="77777777" w:rsidR="00CD3FB7" w:rsidRPr="00455324" w:rsidRDefault="00CD3FB7" w:rsidP="00E61310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464E20BC" w14:textId="1B109AEA" w:rsidR="005A2854" w:rsidRPr="00455324" w:rsidRDefault="001E7760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  <w:r w:rsidRPr="00455324">
        <w:rPr>
          <w:rFonts w:cs="Arial"/>
          <w:color w:val="auto"/>
          <w:sz w:val="24"/>
          <w:szCs w:val="24"/>
        </w:rPr>
        <w:t>Председатель Сов</w:t>
      </w:r>
      <w:r w:rsidR="005A2854" w:rsidRPr="00455324">
        <w:rPr>
          <w:rFonts w:cs="Arial"/>
          <w:color w:val="auto"/>
          <w:sz w:val="24"/>
          <w:szCs w:val="24"/>
        </w:rPr>
        <w:t xml:space="preserve">ета депутатов </w:t>
      </w:r>
      <w:r w:rsidR="005A2854" w:rsidRPr="00455324">
        <w:rPr>
          <w:rFonts w:cs="Arial"/>
          <w:color w:val="auto"/>
          <w:sz w:val="24"/>
          <w:szCs w:val="24"/>
        </w:rPr>
        <w:tab/>
      </w:r>
      <w:r w:rsidR="0009652F" w:rsidRPr="00455324">
        <w:rPr>
          <w:rFonts w:cs="Arial"/>
          <w:color w:val="auto"/>
          <w:sz w:val="24"/>
          <w:szCs w:val="24"/>
        </w:rPr>
        <w:tab/>
      </w:r>
      <w:r w:rsidR="0009652F" w:rsidRPr="00455324">
        <w:rPr>
          <w:rFonts w:cs="Arial"/>
          <w:color w:val="auto"/>
          <w:sz w:val="24"/>
          <w:szCs w:val="24"/>
        </w:rPr>
        <w:tab/>
      </w:r>
      <w:r w:rsidR="00137DFC" w:rsidRPr="00455324">
        <w:rPr>
          <w:rFonts w:cs="Arial"/>
          <w:color w:val="auto"/>
          <w:sz w:val="24"/>
          <w:szCs w:val="24"/>
        </w:rPr>
        <w:t xml:space="preserve">Глава местного </w:t>
      </w:r>
      <w:r w:rsidR="005A2854" w:rsidRPr="00455324">
        <w:rPr>
          <w:rFonts w:cs="Arial"/>
          <w:color w:val="auto"/>
          <w:sz w:val="24"/>
          <w:szCs w:val="24"/>
        </w:rPr>
        <w:t>самоуправления</w:t>
      </w:r>
    </w:p>
    <w:p w14:paraId="7E8B13D4" w14:textId="77777777" w:rsidR="0009652F" w:rsidRPr="00455324" w:rsidRDefault="0009652F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334C8556" w14:textId="4D386681" w:rsidR="001E7760" w:rsidRPr="00455324" w:rsidRDefault="00AA12F8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  <w:r w:rsidRPr="00455324">
        <w:rPr>
          <w:rFonts w:cs="Arial"/>
          <w:color w:val="auto"/>
          <w:sz w:val="24"/>
          <w:szCs w:val="24"/>
        </w:rPr>
        <w:t>________________В.С. Головин</w:t>
      </w:r>
      <w:r w:rsidRPr="00455324">
        <w:rPr>
          <w:rFonts w:cs="Arial"/>
          <w:color w:val="auto"/>
          <w:sz w:val="24"/>
          <w:szCs w:val="24"/>
        </w:rPr>
        <w:tab/>
      </w:r>
      <w:r w:rsidRPr="00455324">
        <w:rPr>
          <w:rFonts w:cs="Arial"/>
          <w:color w:val="auto"/>
          <w:sz w:val="24"/>
          <w:szCs w:val="24"/>
        </w:rPr>
        <w:tab/>
      </w:r>
      <w:r w:rsidR="00D8777B">
        <w:rPr>
          <w:rFonts w:cs="Arial"/>
          <w:color w:val="auto"/>
          <w:sz w:val="24"/>
          <w:szCs w:val="24"/>
        </w:rPr>
        <w:tab/>
      </w:r>
      <w:r w:rsidR="00D8777B">
        <w:rPr>
          <w:rFonts w:cs="Arial"/>
          <w:color w:val="auto"/>
          <w:sz w:val="24"/>
          <w:szCs w:val="24"/>
        </w:rPr>
        <w:tab/>
      </w:r>
      <w:r w:rsidR="00037E38">
        <w:rPr>
          <w:rFonts w:cs="Arial"/>
          <w:color w:val="auto"/>
          <w:sz w:val="24"/>
          <w:szCs w:val="24"/>
        </w:rPr>
        <w:t xml:space="preserve"> </w:t>
      </w:r>
      <w:r w:rsidR="001E7760" w:rsidRPr="00455324">
        <w:rPr>
          <w:rFonts w:cs="Arial"/>
          <w:color w:val="auto"/>
          <w:sz w:val="24"/>
          <w:szCs w:val="24"/>
        </w:rPr>
        <w:t>______________С.В. Лавренов</w:t>
      </w:r>
    </w:p>
    <w:p w14:paraId="1B41B8EF" w14:textId="2E276224" w:rsidR="004207DE" w:rsidRDefault="004207DE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p w14:paraId="257A4FAC" w14:textId="77777777" w:rsidR="004207DE" w:rsidRPr="004207DE" w:rsidRDefault="004207DE" w:rsidP="004207DE">
      <w:pPr>
        <w:rPr>
          <w:rFonts w:cs="Arial"/>
          <w:sz w:val="24"/>
          <w:szCs w:val="24"/>
          <w:lang w:eastAsia="zh-CN"/>
        </w:rPr>
      </w:pPr>
    </w:p>
    <w:p w14:paraId="5A9912B9" w14:textId="77777777" w:rsidR="004207DE" w:rsidRPr="004207DE" w:rsidRDefault="004207DE" w:rsidP="004207DE">
      <w:pPr>
        <w:rPr>
          <w:rFonts w:cs="Arial"/>
          <w:sz w:val="24"/>
          <w:szCs w:val="24"/>
          <w:lang w:eastAsia="zh-CN"/>
        </w:rPr>
      </w:pPr>
    </w:p>
    <w:p w14:paraId="15A63287" w14:textId="77777777" w:rsidR="004207DE" w:rsidRPr="004207DE" w:rsidRDefault="004207DE" w:rsidP="004207DE">
      <w:pPr>
        <w:rPr>
          <w:rFonts w:cs="Arial"/>
          <w:sz w:val="24"/>
          <w:szCs w:val="24"/>
          <w:lang w:eastAsia="zh-CN"/>
        </w:rPr>
      </w:pPr>
    </w:p>
    <w:p w14:paraId="5BFA5F28" w14:textId="77777777" w:rsidR="004207DE" w:rsidRPr="004207DE" w:rsidRDefault="004207DE" w:rsidP="004207DE">
      <w:pPr>
        <w:rPr>
          <w:rFonts w:cs="Arial"/>
          <w:sz w:val="24"/>
          <w:szCs w:val="24"/>
          <w:lang w:eastAsia="zh-CN"/>
        </w:rPr>
      </w:pPr>
    </w:p>
    <w:p w14:paraId="37ECBF5E" w14:textId="2F21694F" w:rsidR="004207DE" w:rsidRDefault="004207DE" w:rsidP="004207DE">
      <w:pPr>
        <w:rPr>
          <w:rFonts w:cs="Arial"/>
          <w:sz w:val="24"/>
          <w:szCs w:val="24"/>
          <w:lang w:eastAsia="zh-CN"/>
        </w:rPr>
      </w:pPr>
    </w:p>
    <w:p w14:paraId="2FD1C521" w14:textId="1D845D21" w:rsidR="00A51806" w:rsidRDefault="004207DE" w:rsidP="004207DE">
      <w:pPr>
        <w:tabs>
          <w:tab w:val="left" w:pos="3480"/>
        </w:tabs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ab/>
      </w:r>
    </w:p>
    <w:p w14:paraId="79F5822B" w14:textId="77777777" w:rsidR="004207DE" w:rsidRDefault="004207DE" w:rsidP="004207DE">
      <w:pPr>
        <w:tabs>
          <w:tab w:val="left" w:pos="3480"/>
        </w:tabs>
        <w:rPr>
          <w:rFonts w:cs="Arial"/>
          <w:sz w:val="24"/>
          <w:szCs w:val="24"/>
          <w:lang w:eastAsia="zh-CN"/>
        </w:rPr>
      </w:pPr>
    </w:p>
    <w:p w14:paraId="5235ECA0" w14:textId="111A7261" w:rsidR="004207DE" w:rsidRDefault="00065EB3" w:rsidP="00065EB3">
      <w:pPr>
        <w:tabs>
          <w:tab w:val="left" w:pos="3480"/>
        </w:tabs>
        <w:jc w:val="right"/>
        <w:rPr>
          <w:rFonts w:cs="Arial"/>
          <w:b/>
          <w:sz w:val="32"/>
          <w:szCs w:val="32"/>
          <w:lang w:eastAsia="zh-CN"/>
        </w:rPr>
      </w:pPr>
      <w:r w:rsidRPr="00065EB3">
        <w:rPr>
          <w:rFonts w:cs="Arial"/>
          <w:b/>
          <w:sz w:val="32"/>
          <w:szCs w:val="32"/>
          <w:lang w:eastAsia="zh-CN"/>
        </w:rPr>
        <w:lastRenderedPageBreak/>
        <w:t>Утверждено</w:t>
      </w:r>
    </w:p>
    <w:p w14:paraId="037D0987" w14:textId="4D6864E8" w:rsidR="00065EB3" w:rsidRDefault="00065EB3" w:rsidP="00065EB3">
      <w:pPr>
        <w:tabs>
          <w:tab w:val="left" w:pos="3480"/>
        </w:tabs>
        <w:jc w:val="right"/>
        <w:rPr>
          <w:rFonts w:cs="Arial"/>
          <w:sz w:val="24"/>
          <w:szCs w:val="24"/>
          <w:lang w:eastAsia="zh-CN"/>
        </w:rPr>
      </w:pPr>
      <w:r w:rsidRPr="00065EB3">
        <w:rPr>
          <w:rFonts w:cs="Arial"/>
          <w:sz w:val="24"/>
          <w:szCs w:val="24"/>
          <w:lang w:eastAsia="zh-CN"/>
        </w:rPr>
        <w:t>решением Совета депутатов</w:t>
      </w:r>
    </w:p>
    <w:p w14:paraId="38F40A06" w14:textId="50FD7D56" w:rsidR="00065EB3" w:rsidRDefault="00065EB3" w:rsidP="00065EB3">
      <w:pPr>
        <w:tabs>
          <w:tab w:val="left" w:pos="3480"/>
        </w:tabs>
        <w:jc w:val="right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Ветлужского муниципального округа</w:t>
      </w:r>
    </w:p>
    <w:p w14:paraId="053157AF" w14:textId="43B3D1B7" w:rsidR="00065EB3" w:rsidRDefault="00065EB3" w:rsidP="00065EB3">
      <w:pPr>
        <w:tabs>
          <w:tab w:val="left" w:pos="3480"/>
        </w:tabs>
        <w:jc w:val="right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Нижегородской области</w:t>
      </w:r>
    </w:p>
    <w:p w14:paraId="27BE1EE4" w14:textId="382E8FBD" w:rsidR="00065EB3" w:rsidRDefault="00AD15E1" w:rsidP="00065EB3">
      <w:pPr>
        <w:tabs>
          <w:tab w:val="left" w:pos="3480"/>
        </w:tabs>
        <w:jc w:val="right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28.01.2026 г. № 9</w:t>
      </w:r>
    </w:p>
    <w:p w14:paraId="583F727E" w14:textId="77777777" w:rsidR="00065EB3" w:rsidRPr="00065EB3" w:rsidRDefault="00065EB3" w:rsidP="00065EB3">
      <w:pPr>
        <w:tabs>
          <w:tab w:val="left" w:pos="3480"/>
        </w:tabs>
        <w:jc w:val="right"/>
        <w:rPr>
          <w:rFonts w:cs="Arial"/>
          <w:sz w:val="24"/>
          <w:szCs w:val="24"/>
          <w:lang w:eastAsia="zh-CN"/>
        </w:rPr>
      </w:pPr>
    </w:p>
    <w:p w14:paraId="4CD31AFE" w14:textId="77777777" w:rsidR="004207DE" w:rsidRPr="00065EB3" w:rsidRDefault="004207DE" w:rsidP="004207DE">
      <w:pPr>
        <w:widowControl/>
        <w:ind w:firstLine="709"/>
        <w:jc w:val="center"/>
        <w:rPr>
          <w:rFonts w:cs="Arial"/>
          <w:b/>
          <w:sz w:val="32"/>
          <w:szCs w:val="32"/>
        </w:rPr>
      </w:pPr>
      <w:r w:rsidRPr="00065EB3">
        <w:rPr>
          <w:rFonts w:cs="Arial"/>
          <w:b/>
          <w:sz w:val="32"/>
          <w:szCs w:val="32"/>
        </w:rPr>
        <w:t xml:space="preserve">Положение </w:t>
      </w:r>
    </w:p>
    <w:p w14:paraId="21824C20" w14:textId="5CB3156B" w:rsidR="004207DE" w:rsidRPr="00065EB3" w:rsidRDefault="004207DE" w:rsidP="004207DE">
      <w:pPr>
        <w:widowControl/>
        <w:ind w:firstLine="709"/>
        <w:jc w:val="center"/>
        <w:rPr>
          <w:rFonts w:cs="Arial"/>
          <w:b/>
          <w:sz w:val="32"/>
          <w:szCs w:val="32"/>
        </w:rPr>
      </w:pPr>
      <w:r w:rsidRPr="00065EB3">
        <w:rPr>
          <w:rFonts w:cs="Arial"/>
          <w:b/>
          <w:sz w:val="32"/>
          <w:szCs w:val="32"/>
        </w:rPr>
        <w:t xml:space="preserve">о порядке присутствия граждан (физический лиц), </w:t>
      </w:r>
      <w:r w:rsidRPr="00065EB3">
        <w:rPr>
          <w:rFonts w:cs="Arial"/>
          <w:b/>
          <w:sz w:val="32"/>
          <w:szCs w:val="32"/>
        </w:rPr>
        <w:br/>
        <w:t>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Ветлужского муниципального округа Нижегородской области, его коллегиальных органов</w:t>
      </w:r>
    </w:p>
    <w:p w14:paraId="1EAF23B8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3FFA173F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Глава 1. Общие положения</w:t>
      </w:r>
    </w:p>
    <w:p w14:paraId="785A97B6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467B1A6D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1.1. Настоящее положение определяет порядок подачи заявлений </w:t>
      </w:r>
      <w:r w:rsidRPr="004207DE">
        <w:rPr>
          <w:rFonts w:cs="Arial"/>
          <w:sz w:val="24"/>
          <w:szCs w:val="24"/>
        </w:rPr>
        <w:br/>
        <w:t>на присутствие граждан (физический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– граждане, представители организаций) на заседаниях Совета депутатов Ветлужского муниципального округа Нижегородской области (далее соответственно – представительный орган) и комитетов представительного органа, иных коллегиальных органов представительного органа (далее – заседание комитетов представительного органа), основные требования к организации присутствия граждан, представителей организаций на таких заседаниях, а также прав и обязанностей указанных лиц.</w:t>
      </w:r>
    </w:p>
    <w:p w14:paraId="7BB1A46E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1.2. Настоящее положение не распространяется на случаи присутствия </w:t>
      </w:r>
      <w:r w:rsidRPr="004207DE">
        <w:rPr>
          <w:rFonts w:cs="Arial"/>
          <w:sz w:val="24"/>
          <w:szCs w:val="24"/>
        </w:rPr>
        <w:br/>
        <w:t>на заседаниях представительного органа, заседаниях комитетов представительного органа (далее при совместном упоминании – заседания):</w:t>
      </w:r>
    </w:p>
    <w:p w14:paraId="68FE122F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1) Лиц, приглашенных на заседание представительного органа </w:t>
      </w:r>
      <w:r w:rsidRPr="004207DE">
        <w:rPr>
          <w:rFonts w:cs="Arial"/>
          <w:sz w:val="24"/>
          <w:szCs w:val="24"/>
        </w:rPr>
        <w:br/>
        <w:t>по инициативе председателя представительного органа или на заседание комиссии представительного органа по инициативе председателей комитетов, иных коллегиальных органов представительного органа;</w:t>
      </w:r>
    </w:p>
    <w:p w14:paraId="760C896F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2) Должностных лиц, присутствие которых на заседаниях в связи </w:t>
      </w:r>
      <w:r w:rsidRPr="004207DE">
        <w:rPr>
          <w:rFonts w:cs="Arial"/>
          <w:sz w:val="24"/>
          <w:szCs w:val="24"/>
        </w:rPr>
        <w:br/>
        <w:t>с осуществлением их должностных (служебных) обязанностей, предусмотренных федеральными законами, иными федеральными нормативно-правовыми актами, законами и иными нормативно-правовыми актами субъекта Российской Федерации, Уставом Ветлужского муниципального округа Нижегородской области;</w:t>
      </w:r>
    </w:p>
    <w:p w14:paraId="5A016AE6" w14:textId="15183580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3)   Представителей средств массовой информации.</w:t>
      </w:r>
    </w:p>
    <w:p w14:paraId="036ED1E6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4D771DF3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Глава 2. Порядок оповещения о заседании и подачи заявок граждан, представителей организаций о присутствии на заседаниях.</w:t>
      </w:r>
    </w:p>
    <w:p w14:paraId="6DC4D25C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32C70085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2.1. Граждане, представители организаций могут присутствовать </w:t>
      </w:r>
      <w:r w:rsidRPr="004207DE">
        <w:rPr>
          <w:rFonts w:cs="Arial"/>
          <w:sz w:val="24"/>
          <w:szCs w:val="24"/>
        </w:rPr>
        <w:br/>
        <w:t>на отрытых заседаниях, а также на рассмотрении вопросов повестки дня заседания, рассматриваемых в открытом режиме.</w:t>
      </w:r>
    </w:p>
    <w:p w14:paraId="176BB3C7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2.2. Оповещение о заседании, прием и рассмотрение заявок граждан, представителей организаций производятся уполномоченным должностным лицом аппарата представительного органа (далее – уполномоченное должностное лицо), определенным председателем представительного органа.</w:t>
      </w:r>
    </w:p>
    <w:p w14:paraId="19DC9B62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lastRenderedPageBreak/>
        <w:t>2.3. На официальном сайте администрации Ветлужского муниципального органа Нижегородской области в разделе Совет депутатов размещается информация о заседаниях в следующие сроки:</w:t>
      </w:r>
    </w:p>
    <w:p w14:paraId="7B412E42" w14:textId="2F0DCCB7" w:rsidR="002549A5" w:rsidRPr="002549A5" w:rsidRDefault="004207DE" w:rsidP="002549A5">
      <w:pPr>
        <w:ind w:firstLine="709"/>
        <w:jc w:val="both"/>
        <w:rPr>
          <w:rFonts w:eastAsia="Calibri" w:cs="Arial"/>
          <w:color w:val="auto"/>
          <w:sz w:val="24"/>
          <w:szCs w:val="24"/>
          <w:lang w:eastAsia="en-US"/>
        </w:rPr>
      </w:pPr>
      <w:r w:rsidRPr="004207DE">
        <w:rPr>
          <w:rFonts w:cs="Arial"/>
          <w:sz w:val="24"/>
          <w:szCs w:val="24"/>
        </w:rPr>
        <w:t xml:space="preserve">1) об очередном заседании представительного органа – не позднее чем за 3 дня до дня его проведения, о внеочередном заседании Совета депутатов – </w:t>
      </w:r>
      <w:r w:rsidRPr="004207DE">
        <w:rPr>
          <w:rFonts w:cs="Arial"/>
          <w:sz w:val="24"/>
          <w:szCs w:val="24"/>
        </w:rPr>
        <w:br/>
        <w:t>не поз</w:t>
      </w:r>
      <w:r w:rsidR="002549A5" w:rsidRPr="004207DE">
        <w:rPr>
          <w:rFonts w:cs="Arial"/>
          <w:sz w:val="24"/>
          <w:szCs w:val="24"/>
        </w:rPr>
        <w:t>днее дня, предшествующего дню его проведения;</w:t>
      </w:r>
      <w:r w:rsidR="002549A5" w:rsidRPr="002549A5">
        <w:rPr>
          <w:rFonts w:eastAsia="Calibri" w:cs="Arial"/>
          <w:color w:val="auto"/>
          <w:sz w:val="24"/>
          <w:szCs w:val="24"/>
          <w:lang w:eastAsia="en-US"/>
        </w:rPr>
        <w:t xml:space="preserve"> </w:t>
      </w:r>
    </w:p>
    <w:p w14:paraId="7CE0D8B4" w14:textId="0E988F18" w:rsidR="002549A5" w:rsidRPr="002549A5" w:rsidRDefault="002549A5" w:rsidP="002549A5">
      <w:pPr>
        <w:ind w:firstLine="709"/>
        <w:jc w:val="both"/>
        <w:rPr>
          <w:rFonts w:eastAsia="Calibri" w:cs="Arial"/>
          <w:color w:val="auto"/>
          <w:sz w:val="24"/>
          <w:szCs w:val="24"/>
          <w:lang w:eastAsia="en-US"/>
        </w:rPr>
      </w:pPr>
      <w:r w:rsidRPr="002549A5">
        <w:rPr>
          <w:rFonts w:eastAsia="Calibri" w:cs="Arial"/>
          <w:color w:val="auto"/>
          <w:sz w:val="24"/>
          <w:szCs w:val="24"/>
          <w:lang w:eastAsia="en-US"/>
        </w:rPr>
        <w:t>2) об очередном заседании постоянной комиссии, иного коллегиального органа представительного органа - не позднее чем за 2 дня до дня его проведения, о внеочередном заседании постоянной комиссии, иного коллегиального органа представительного органа - не позднее дня, предшествующего дню его проведения.</w:t>
      </w:r>
    </w:p>
    <w:p w14:paraId="6AF5FAFC" w14:textId="47F47C72" w:rsidR="004207DE" w:rsidRPr="004207DE" w:rsidRDefault="002549A5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2549A5">
        <w:rPr>
          <w:rFonts w:cs="Arial"/>
          <w:sz w:val="24"/>
          <w:szCs w:val="24"/>
        </w:rPr>
        <w:t xml:space="preserve"> </w:t>
      </w:r>
      <w:r w:rsidR="004207DE" w:rsidRPr="004207DE">
        <w:rPr>
          <w:rFonts w:cs="Arial"/>
          <w:sz w:val="24"/>
          <w:szCs w:val="24"/>
        </w:rPr>
        <w:t>2.4. Информация о заседании, предусмотренная пунктов 2.3 настоящего Положения, должна содержать:</w:t>
      </w:r>
    </w:p>
    <w:p w14:paraId="79AA8B7B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1) 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14:paraId="1EB5EA24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2) о невозможности организации личного присутствия граждан, представителей организаций на открытом заседании (в случае необходимости соблюдения санитарно-эпидемиологических ограничений или иных соответствующих обстоятельств, предусмотренных законодательством);</w:t>
      </w:r>
    </w:p>
    <w:p w14:paraId="43E435AE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3) сведения о возможности (невозможности) просмотра гражданами, представителями организации видеотрансляции хода открытого заседания в режиме реального времени или записи, о возможности (невозможности) использования указанными лицами средств видеоконференцсвязи в целях участия в открытом заседании, а также о требованиях к соответствующим техническим средствам и о порядке их использования;</w:t>
      </w:r>
    </w:p>
    <w:p w14:paraId="24EC1C72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4) сведения о наименовании должности, фамилии, имени, отчестве </w:t>
      </w:r>
      <w:r w:rsidRPr="004207DE">
        <w:rPr>
          <w:rFonts w:cs="Arial"/>
          <w:sz w:val="24"/>
          <w:szCs w:val="24"/>
        </w:rPr>
        <w:br/>
        <w:t>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14:paraId="110BF8CA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5) повестку заседания, утвержденную соответственно председателем представительного органа, председателем комитетов, иного коллегиального органа представительного органа (в случае отсутствия председателя – его заместителем).</w:t>
      </w:r>
    </w:p>
    <w:p w14:paraId="135419C7" w14:textId="7B30A9D1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2.5. В целях присутствия на заседании граждане, представители организаций направляют заявку о намерении присутствовать на заседании </w:t>
      </w:r>
      <w:r w:rsidRPr="004207DE">
        <w:rPr>
          <w:rFonts w:cs="Arial"/>
          <w:sz w:val="24"/>
          <w:szCs w:val="24"/>
        </w:rPr>
        <w:br/>
        <w:t>по форме согласно приложению к настоящему Положению. Заявка о намерении присутствов</w:t>
      </w:r>
      <w:r w:rsidR="005B4300">
        <w:rPr>
          <w:rFonts w:cs="Arial"/>
          <w:sz w:val="24"/>
          <w:szCs w:val="24"/>
        </w:rPr>
        <w:t>ать на заседании направляется в</w:t>
      </w:r>
      <w:r w:rsidRPr="004207DE">
        <w:rPr>
          <w:rFonts w:cs="Arial"/>
          <w:sz w:val="24"/>
          <w:szCs w:val="24"/>
        </w:rPr>
        <w:t xml:space="preserve"> форме электронного</w:t>
      </w:r>
      <w:r w:rsidR="00341B2A" w:rsidRPr="002549A5">
        <w:rPr>
          <w:rFonts w:cs="Arial"/>
          <w:sz w:val="24"/>
          <w:szCs w:val="24"/>
        </w:rPr>
        <w:t xml:space="preserve"> сообщения </w:t>
      </w:r>
      <w:r w:rsidRPr="004207DE">
        <w:rPr>
          <w:rFonts w:cs="Arial"/>
          <w:sz w:val="24"/>
          <w:szCs w:val="24"/>
        </w:rPr>
        <w:t>на имя председателя представительного органа (далее – электронное сообщение) по адресу электронной почты, указанному в информ</w:t>
      </w:r>
      <w:r w:rsidR="00341B2A" w:rsidRPr="002549A5">
        <w:rPr>
          <w:rFonts w:cs="Arial"/>
          <w:sz w:val="24"/>
          <w:szCs w:val="24"/>
        </w:rPr>
        <w:t>ации о заседании, предусмотренн</w:t>
      </w:r>
      <w:r w:rsidRPr="004207DE">
        <w:rPr>
          <w:rFonts w:cs="Arial"/>
          <w:sz w:val="24"/>
          <w:szCs w:val="24"/>
        </w:rPr>
        <w:t>ой пунктом 2.4 настоящего Положения, не позднее 10.00 часов дня, предшествующего дню проведения соотв</w:t>
      </w:r>
      <w:r w:rsidR="00341B2A" w:rsidRPr="002549A5">
        <w:rPr>
          <w:rFonts w:cs="Arial"/>
          <w:sz w:val="24"/>
          <w:szCs w:val="24"/>
        </w:rPr>
        <w:t>е</w:t>
      </w:r>
      <w:r w:rsidRPr="004207DE">
        <w:rPr>
          <w:rFonts w:cs="Arial"/>
          <w:sz w:val="24"/>
          <w:szCs w:val="24"/>
        </w:rPr>
        <w:t>тствующего заседания, в устной (по телефону) либо письменной форме.</w:t>
      </w:r>
    </w:p>
    <w:p w14:paraId="1C6DAA35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2.6. Заявка должна содержать:</w:t>
      </w:r>
    </w:p>
    <w:p w14:paraId="36276E99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1) Фамилию, имя, отчество (при наличии) гражданина, представителя организации;</w:t>
      </w:r>
    </w:p>
    <w:p w14:paraId="21CAB807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2) Данные документа удостоверяющего личность гражданина, представителя организации;</w:t>
      </w:r>
    </w:p>
    <w:p w14:paraId="7902B337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3) Телефон и (или) адрес электронной почты гражданина, представителя организации;</w:t>
      </w:r>
    </w:p>
    <w:p w14:paraId="77A23A8A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4) Наименование вопроса (вопросов) повестки дня заседания, на котором (которых) гражданин, представитель организации желает присутствовать;</w:t>
      </w:r>
    </w:p>
    <w:p w14:paraId="25ACC030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5) Дату, время проведения заседания, на котором гражданин, представитель организации желает присутствовать;</w:t>
      </w:r>
    </w:p>
    <w:p w14:paraId="6F55B53F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6) Просьбу о включении гражданина, представителя организации в список граждан и представителей организации;</w:t>
      </w:r>
    </w:p>
    <w:p w14:paraId="46171A7D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lastRenderedPageBreak/>
        <w:t xml:space="preserve">7) В случае личного присутствия – намерение осуществлять фото-, аудио- </w:t>
      </w:r>
      <w:r w:rsidRPr="004207DE">
        <w:rPr>
          <w:rFonts w:cs="Arial"/>
          <w:sz w:val="24"/>
          <w:szCs w:val="24"/>
        </w:rPr>
        <w:br/>
        <w:t xml:space="preserve">и видеозапись, использовать персональный компьютер, средства телефонной </w:t>
      </w:r>
      <w:r w:rsidRPr="004207DE">
        <w:rPr>
          <w:rFonts w:cs="Arial"/>
          <w:sz w:val="24"/>
          <w:szCs w:val="24"/>
        </w:rPr>
        <w:br/>
        <w:t>и сотовой связи, радиосвязи, а также средства звукозаписи и обработки информации либо указание на отсутствие такого намерения;</w:t>
      </w:r>
    </w:p>
    <w:p w14:paraId="7F5FF6C3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8) в случае участия гражданина, представителя организации в заседании </w:t>
      </w:r>
      <w:r w:rsidRPr="004207DE">
        <w:rPr>
          <w:rFonts w:cs="Arial"/>
          <w:sz w:val="24"/>
          <w:szCs w:val="24"/>
        </w:rPr>
        <w:br/>
        <w:t>с использованием средств видеоконференцсвязи – указание на соответствующее намерение;</w:t>
      </w:r>
    </w:p>
    <w:p w14:paraId="1F8A9060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9)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объединение) – </w:t>
      </w:r>
      <w:r w:rsidRPr="004207DE">
        <w:rPr>
          <w:rFonts w:cs="Arial"/>
          <w:sz w:val="24"/>
          <w:szCs w:val="24"/>
        </w:rPr>
        <w:br/>
        <w:t>в случае подачи электронного сообщения представителем организации.</w:t>
      </w:r>
    </w:p>
    <w:p w14:paraId="21D17E2E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2.7. В случае несоответствия электронного сообщения требованиям пунктов 2.5, 2.6 настоящего Положения уполномоченное должностное лицо </w:t>
      </w:r>
      <w:r w:rsidRPr="004207DE">
        <w:rPr>
          <w:rFonts w:cs="Arial"/>
          <w:sz w:val="24"/>
          <w:szCs w:val="24"/>
        </w:rPr>
        <w:br/>
        <w:t>в течение одного рабочего дня со дня получения указанного электронного сообщения уведомляет о соответствующих обстоятельствах гражданина, представителя организации по телефону или путем направления электронного сообщения по адресу электронной почты, в случае если он указан в электронном сообщении.</w:t>
      </w:r>
    </w:p>
    <w:p w14:paraId="7CE2733D" w14:textId="14D5104D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2.8. В случае не</w:t>
      </w:r>
      <w:r w:rsidR="00CC1D95" w:rsidRPr="002549A5">
        <w:rPr>
          <w:rFonts w:cs="Arial"/>
          <w:sz w:val="24"/>
          <w:szCs w:val="24"/>
        </w:rPr>
        <w:t xml:space="preserve"> </w:t>
      </w:r>
      <w:r w:rsidRPr="004207DE">
        <w:rPr>
          <w:rFonts w:cs="Arial"/>
          <w:sz w:val="24"/>
          <w:szCs w:val="24"/>
        </w:rPr>
        <w:t xml:space="preserve">проведения заседания в дату и время, указанные </w:t>
      </w:r>
      <w:r w:rsidRPr="004207DE">
        <w:rPr>
          <w:rFonts w:cs="Arial"/>
          <w:sz w:val="24"/>
          <w:szCs w:val="24"/>
        </w:rPr>
        <w:br/>
        <w:t>в электронном сообщении, а также в случае отсутствия в повестке соответствующего заседания вопроса (вопросов), на обсуждении которых желает присутствовать гражданин, представитель организации, уполномоченное должностное лицо в течение одного рабочего дня со дня получения электронного сообщения уведомляет о соответствующих обстоятельствах гражданина, представителя организации.</w:t>
      </w:r>
    </w:p>
    <w:p w14:paraId="166BE4C6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2.9. Уполномоченное должностное лицо регистрирует поступившие электронные сообщения в порядке их поступления в журнале учета заявок граждан, представителей организаций с присвоением им порядковых номеров </w:t>
      </w:r>
      <w:r w:rsidRPr="004207DE">
        <w:rPr>
          <w:rFonts w:cs="Arial"/>
          <w:sz w:val="24"/>
          <w:szCs w:val="24"/>
        </w:rPr>
        <w:br/>
        <w:t>и указанием даты и времени их поступления, рассматривает поступившие электронные сообщения и готовит проект списка граждан, представителей организаций не позднее соответствующего заседания.</w:t>
      </w:r>
    </w:p>
    <w:p w14:paraId="44342BEA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2.10. Граждане, представители организаций, выразившие намерение присутствовать в заседании лично, включаются в список граждан </w:t>
      </w:r>
      <w:r w:rsidRPr="004207DE">
        <w:rPr>
          <w:rFonts w:cs="Arial"/>
          <w:sz w:val="24"/>
          <w:szCs w:val="24"/>
        </w:rPr>
        <w:br/>
        <w:t xml:space="preserve">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граждан, представителей организаций. 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</w:t>
      </w:r>
      <w:r w:rsidRPr="004207DE">
        <w:rPr>
          <w:rFonts w:cs="Arial"/>
          <w:sz w:val="24"/>
          <w:szCs w:val="24"/>
        </w:rPr>
        <w:br/>
        <w:t>в список граждан, представителей организаций в первую очередь включаются лица, представляющие субъектов общественного контроля.</w:t>
      </w:r>
    </w:p>
    <w:p w14:paraId="20857B63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2.11. Граждане, представители организаций не включаются в список граждан и представителей организаций в следующих случаях:</w:t>
      </w:r>
    </w:p>
    <w:p w14:paraId="3BDB5477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1) Электронное сообщение направлено позднее срока, установленного </w:t>
      </w:r>
      <w:r w:rsidRPr="004207DE">
        <w:rPr>
          <w:rFonts w:cs="Arial"/>
          <w:sz w:val="24"/>
          <w:szCs w:val="24"/>
        </w:rPr>
        <w:br/>
        <w:t>в пункте 2.5 настоящего Положения;</w:t>
      </w:r>
    </w:p>
    <w:p w14:paraId="6844285A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2) Электронное сообщение содержит не полные или не достоверные сведения, предусмотренные пунктом 2.6 настоящего Положения;</w:t>
      </w:r>
    </w:p>
    <w:p w14:paraId="19CCFDB5" w14:textId="629D13CE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3) Гражданин, представитель организации с учетом требований пункта 3.1 настоящего Положения</w:t>
      </w:r>
      <w:r w:rsidR="005B4300">
        <w:rPr>
          <w:rFonts w:cs="Arial"/>
          <w:sz w:val="24"/>
          <w:szCs w:val="24"/>
        </w:rPr>
        <w:t xml:space="preserve"> не может быть обеспечен местом</w:t>
      </w:r>
      <w:r w:rsidRPr="004207DE">
        <w:rPr>
          <w:rFonts w:cs="Arial"/>
          <w:sz w:val="24"/>
          <w:szCs w:val="24"/>
        </w:rPr>
        <w:t xml:space="preserve"> </w:t>
      </w:r>
      <w:r w:rsidR="00E90C2A">
        <w:rPr>
          <w:rFonts w:cs="Arial"/>
          <w:sz w:val="24"/>
          <w:szCs w:val="24"/>
        </w:rPr>
        <w:t xml:space="preserve">в </w:t>
      </w:r>
      <w:r w:rsidRPr="004207DE">
        <w:rPr>
          <w:rFonts w:cs="Arial"/>
          <w:sz w:val="24"/>
          <w:szCs w:val="24"/>
        </w:rPr>
        <w:t>зале, где проходит заседание;</w:t>
      </w:r>
    </w:p>
    <w:p w14:paraId="682DC9A4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4) Невозможность организации личного присутствии граждан, представителей организаций на открытом заседании (в случае необходимости соблюдения санитарно-эпидемиологических ограничений или иных соответствующих обстоятельств, предусмотренных законодательством);</w:t>
      </w:r>
    </w:p>
    <w:p w14:paraId="3F9D7DF5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lastRenderedPageBreak/>
        <w:t xml:space="preserve">5) Гражданин, представитель организации выразили желание участвовать </w:t>
      </w:r>
      <w:r w:rsidRPr="004207DE">
        <w:rPr>
          <w:rFonts w:cs="Arial"/>
          <w:sz w:val="24"/>
          <w:szCs w:val="24"/>
        </w:rPr>
        <w:br/>
        <w:t>в режиме видеоконференцсвязи в заседании, которое проводится без ее использования.</w:t>
      </w:r>
    </w:p>
    <w:p w14:paraId="17F5F0A1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Указание не полных или недостоверных сведений не является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на участие имеют граждане, подавшие заявку.</w:t>
      </w:r>
    </w:p>
    <w:p w14:paraId="511D150C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2.12. Список граждан, представителей организаций утверждается председателем представительного органа, председателем комитета, иного коллегиального органа представительного органа (в случае отсутствия председателя – его заместителем) не позднее 15.00 часов дня, предшествующего дню проведения соответствующего заседания.</w:t>
      </w:r>
    </w:p>
    <w:p w14:paraId="63BD4EEA" w14:textId="4CDF072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2.13. В случае не включения гражданина, представителя организации </w:t>
      </w:r>
      <w:r w:rsidRPr="004207DE">
        <w:rPr>
          <w:rFonts w:cs="Arial"/>
          <w:sz w:val="24"/>
          <w:szCs w:val="24"/>
        </w:rPr>
        <w:br/>
        <w:t xml:space="preserve">в список граждан и представителей организаций уполномоченное должностное лицо сообщает гражданину, представителю организации по телефону </w:t>
      </w:r>
      <w:r w:rsidRPr="004207DE">
        <w:rPr>
          <w:rFonts w:cs="Arial"/>
          <w:sz w:val="24"/>
          <w:szCs w:val="24"/>
        </w:rPr>
        <w:br/>
        <w:t>или по адресу электронной почты, в случае если он указан в электронном сообщении, о его не</w:t>
      </w:r>
      <w:r w:rsidR="00CC1D95" w:rsidRPr="002549A5">
        <w:rPr>
          <w:rFonts w:cs="Arial"/>
          <w:sz w:val="24"/>
          <w:szCs w:val="24"/>
        </w:rPr>
        <w:t xml:space="preserve"> </w:t>
      </w:r>
      <w:r w:rsidRPr="004207DE">
        <w:rPr>
          <w:rFonts w:cs="Arial"/>
          <w:sz w:val="24"/>
          <w:szCs w:val="24"/>
        </w:rPr>
        <w:t xml:space="preserve">включении в список граждан, представителей организации </w:t>
      </w:r>
      <w:r w:rsidRPr="004207DE">
        <w:rPr>
          <w:rFonts w:cs="Arial"/>
          <w:sz w:val="24"/>
          <w:szCs w:val="24"/>
        </w:rPr>
        <w:br/>
        <w:t>до 17.00 часов дня, предшествующего дню проведения соответствующего заседания.</w:t>
      </w:r>
    </w:p>
    <w:p w14:paraId="708953E0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2.14. Уполномоченное лицо в течение 1 рабочего дня со дня включения </w:t>
      </w:r>
      <w:r w:rsidRPr="004207DE">
        <w:rPr>
          <w:rFonts w:cs="Arial"/>
          <w:sz w:val="24"/>
          <w:szCs w:val="24"/>
        </w:rPr>
        <w:br/>
        <w:t xml:space="preserve">в список уведомляет об этом гражданина, представителя организации </w:t>
      </w:r>
      <w:r w:rsidRPr="004207DE">
        <w:rPr>
          <w:rFonts w:cs="Arial"/>
          <w:sz w:val="24"/>
          <w:szCs w:val="24"/>
        </w:rPr>
        <w:br/>
        <w:t>по телефону либо путем направления электронного общения по адресу электронной почты, в случае если он указан в электронном сообщении.</w:t>
      </w:r>
    </w:p>
    <w:p w14:paraId="0F3CBC7C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28179B58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Глава 3. Порядок присутствия граждан, представителей организаций </w:t>
      </w:r>
      <w:r w:rsidRPr="004207DE">
        <w:rPr>
          <w:rFonts w:cs="Arial"/>
          <w:sz w:val="24"/>
          <w:szCs w:val="24"/>
        </w:rPr>
        <w:br/>
        <w:t>на заседаниях.</w:t>
      </w:r>
    </w:p>
    <w:p w14:paraId="2CAF3E96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5A00BC22" w14:textId="4BE6B802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 </w:t>
      </w:r>
      <w:r w:rsidRPr="004207DE">
        <w:rPr>
          <w:rFonts w:cs="Arial"/>
          <w:sz w:val="24"/>
          <w:szCs w:val="24"/>
        </w:rPr>
        <w:br/>
        <w:t xml:space="preserve">(за исключением случаев невозможности организации личного присутствия граждан, представителей организаций на открытом заседании (в случае необходимости соблюдения санитарно-эпидемиологических ограничения </w:t>
      </w:r>
      <w:r w:rsidRPr="004207DE">
        <w:rPr>
          <w:rFonts w:cs="Arial"/>
          <w:sz w:val="24"/>
          <w:szCs w:val="24"/>
        </w:rPr>
        <w:br/>
        <w:t xml:space="preserve">или иных соответствующих обстоятельств, предусмотренных законодательством). Количество мест в зале, где проходит заседание, </w:t>
      </w:r>
      <w:r w:rsidRPr="004207DE">
        <w:rPr>
          <w:rFonts w:cs="Arial"/>
          <w:sz w:val="24"/>
          <w:szCs w:val="24"/>
        </w:rPr>
        <w:br/>
        <w:t>для граждан, представителей организаций определяется председателем представительного органа, председателем комитета, иного коллегиального представительн</w:t>
      </w:r>
      <w:r w:rsidR="005573BB">
        <w:rPr>
          <w:rFonts w:cs="Arial"/>
          <w:sz w:val="24"/>
          <w:szCs w:val="24"/>
        </w:rPr>
        <w:t>ого органа (в случае отсутствия</w:t>
      </w:r>
      <w:r w:rsidRPr="004207DE">
        <w:rPr>
          <w:rFonts w:cs="Arial"/>
          <w:sz w:val="24"/>
          <w:szCs w:val="24"/>
        </w:rPr>
        <w:t xml:space="preserve"> председателя – его заместителем) в зависимости от количества участников заседания, но не более 5 мест.</w:t>
      </w:r>
    </w:p>
    <w:p w14:paraId="693E54AB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3.2. На заседании допускается личное присутствие не более 2-х представителей от каждой организации.</w:t>
      </w:r>
    </w:p>
    <w:p w14:paraId="174308AD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3.3. В случае превышения числа граждан, представителей организаций, представивших заявку с намерением личного присутствия на заседании, числа свободных мест их размещение производится в порядке их включения в список граждан, представителей организаций в соответствие с пунктом 2.10 настоящего Положения.</w:t>
      </w:r>
    </w:p>
    <w:p w14:paraId="01B0A58D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3.4. Граждане, представители организаций, представивших заявку </w:t>
      </w:r>
      <w:r w:rsidRPr="004207DE">
        <w:rPr>
          <w:rFonts w:cs="Arial"/>
          <w:sz w:val="24"/>
          <w:szCs w:val="24"/>
        </w:rPr>
        <w:br/>
        <w:t xml:space="preserve">с намерением личного присутствия на заседании, не допускаются к участию </w:t>
      </w:r>
      <w:r w:rsidRPr="004207DE">
        <w:rPr>
          <w:rFonts w:cs="Arial"/>
          <w:sz w:val="24"/>
          <w:szCs w:val="24"/>
        </w:rPr>
        <w:br/>
        <w:t>в заседании в следующих случаях:</w:t>
      </w:r>
    </w:p>
    <w:p w14:paraId="70CBB762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1) отсутствие документа, удостоверяющего личность;</w:t>
      </w:r>
    </w:p>
    <w:p w14:paraId="52472E67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2) отсутствие документа, подтверждающего полномочия, - </w:t>
      </w:r>
      <w:r w:rsidRPr="004207DE">
        <w:rPr>
          <w:rFonts w:cs="Arial"/>
          <w:sz w:val="24"/>
          <w:szCs w:val="24"/>
        </w:rPr>
        <w:br/>
        <w:t>для представителя организации.</w:t>
      </w:r>
    </w:p>
    <w:p w14:paraId="0FCC034E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lastRenderedPageBreak/>
        <w:t>3.5. Граждане, представители организаций допускаются в зал не ранее чем за 30 минут и не позднее чем за 10 минут до начала заседания по предъявлению документа, удостоверяющего личность.</w:t>
      </w:r>
    </w:p>
    <w:p w14:paraId="20A791AB" w14:textId="4239E0FD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3.6. Граждане, представители организации, не допускаются к участию </w:t>
      </w:r>
      <w:r w:rsidRPr="004207DE">
        <w:rPr>
          <w:rFonts w:cs="Arial"/>
          <w:sz w:val="24"/>
          <w:szCs w:val="24"/>
        </w:rPr>
        <w:br/>
        <w:t>с использовани</w:t>
      </w:r>
      <w:r w:rsidR="006E2FCB" w:rsidRPr="002549A5">
        <w:rPr>
          <w:rFonts w:cs="Arial"/>
          <w:sz w:val="24"/>
          <w:szCs w:val="24"/>
        </w:rPr>
        <w:t>е</w:t>
      </w:r>
      <w:r w:rsidRPr="004207DE">
        <w:rPr>
          <w:rFonts w:cs="Arial"/>
          <w:sz w:val="24"/>
          <w:szCs w:val="24"/>
        </w:rPr>
        <w:t>м видеоконференцсвязи в заседании в следующих случаях:</w:t>
      </w:r>
    </w:p>
    <w:p w14:paraId="578C07CA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1) Проведение заседания без использования видеоконференцсвязи;</w:t>
      </w:r>
    </w:p>
    <w:p w14:paraId="3213B2D7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2) Отсутствие в заявке гражданина, представителя организации отметки </w:t>
      </w:r>
      <w:r w:rsidRPr="004207DE">
        <w:rPr>
          <w:rFonts w:cs="Arial"/>
          <w:sz w:val="24"/>
          <w:szCs w:val="24"/>
        </w:rPr>
        <w:br/>
        <w:t>о его намерении принять участие в заседании с использованием видеоконференцсвязи;</w:t>
      </w:r>
    </w:p>
    <w:p w14:paraId="38C0AF82" w14:textId="4179253F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3) Не</w:t>
      </w:r>
      <w:r w:rsidR="006E2FCB" w:rsidRPr="002549A5">
        <w:rPr>
          <w:rFonts w:cs="Arial"/>
          <w:sz w:val="24"/>
          <w:szCs w:val="24"/>
        </w:rPr>
        <w:t xml:space="preserve"> </w:t>
      </w:r>
      <w:r w:rsidRPr="004207DE">
        <w:rPr>
          <w:rFonts w:cs="Arial"/>
          <w:sz w:val="24"/>
          <w:szCs w:val="24"/>
        </w:rPr>
        <w:t>прохождение гражданином, представителем организации идентификации его личности с использованием документа, удостоверяющего личность, или отказ гражданина, представителя организации от его идентификации;</w:t>
      </w:r>
    </w:p>
    <w:p w14:paraId="5319DA0E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4) Отсутствие документа, подтверждающего полномочия, - </w:t>
      </w:r>
      <w:r w:rsidRPr="004207DE">
        <w:rPr>
          <w:rFonts w:cs="Arial"/>
          <w:sz w:val="24"/>
          <w:szCs w:val="24"/>
        </w:rPr>
        <w:br/>
        <w:t>для представителя организации.</w:t>
      </w:r>
    </w:p>
    <w:p w14:paraId="21CF1E09" w14:textId="5F96CBD5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3.7. При допуске гражданина, представителя организации в зал заседания, </w:t>
      </w:r>
      <w:r w:rsidRPr="004207DE">
        <w:rPr>
          <w:rFonts w:cs="Arial"/>
          <w:sz w:val="24"/>
          <w:szCs w:val="24"/>
        </w:rPr>
        <w:br/>
        <w:t>к видеоконференцсвязи осуществляется внесение сведений документа, удостоверяющего его личность в лист регистрации. В лист регистрации вносятся: фамилия, имя и отчество (при наличии), вид документа, удостоверяющего личность, его серия, номер, дата выдачи. Листы регистрации приобщаются к протоколу заседания.</w:t>
      </w:r>
    </w:p>
    <w:p w14:paraId="21BFF5AB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При регистрации гражданам, представителям организаций выдается (направляется) информационный листок об их правах, обязанностях </w:t>
      </w:r>
      <w:r w:rsidRPr="004207DE">
        <w:rPr>
          <w:rFonts w:cs="Arial"/>
          <w:sz w:val="24"/>
          <w:szCs w:val="24"/>
        </w:rPr>
        <w:br/>
        <w:t>и ответственности в связи с присутствием на заседании.</w:t>
      </w:r>
    </w:p>
    <w:p w14:paraId="5C407603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3.8. Процедуру регистрации граждан, представителей организаций осуществляют должностные лица аппарата представительного органа </w:t>
      </w:r>
      <w:r w:rsidRPr="004207DE">
        <w:rPr>
          <w:rFonts w:cs="Arial"/>
          <w:sz w:val="24"/>
          <w:szCs w:val="24"/>
        </w:rPr>
        <w:br/>
        <w:t>с соблюдением требований Федерального закона от 27 июля 2006 года № 152-ФЗ «О персональных данных».</w:t>
      </w:r>
    </w:p>
    <w:p w14:paraId="2FFC4993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7C9F693C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Глава 4. Права и обязанности граждан, представителей организаций.</w:t>
      </w:r>
    </w:p>
    <w:p w14:paraId="0A952507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16BA252F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4.1. Запрещается входить в помещение для заседания с оружием, входить </w:t>
      </w:r>
      <w:r w:rsidRPr="004207DE">
        <w:rPr>
          <w:rFonts w:cs="Arial"/>
          <w:sz w:val="24"/>
          <w:szCs w:val="24"/>
        </w:rPr>
        <w:br/>
        <w:t>и выходить во время заседания без разрешения председательствующего, а также разговаривать во время заседания по телефону.</w:t>
      </w:r>
    </w:p>
    <w:p w14:paraId="7E3132EB" w14:textId="2D01AEF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4.2. Граждане, представители организаций, лично присутствующие </w:t>
      </w:r>
      <w:r w:rsidRPr="004207DE">
        <w:rPr>
          <w:rFonts w:cs="Arial"/>
          <w:sz w:val="24"/>
          <w:szCs w:val="24"/>
        </w:rPr>
        <w:br/>
        <w:t>на заседании, не вправе занимать места депутатов в зале, где проходит заседание, без приглашени</w:t>
      </w:r>
      <w:r w:rsidR="00065EB3">
        <w:rPr>
          <w:rFonts w:cs="Arial"/>
          <w:sz w:val="24"/>
          <w:szCs w:val="24"/>
        </w:rPr>
        <w:t>я</w:t>
      </w:r>
      <w:r w:rsidRPr="004207DE">
        <w:rPr>
          <w:rFonts w:cs="Arial"/>
          <w:sz w:val="24"/>
          <w:szCs w:val="24"/>
        </w:rPr>
        <w:t xml:space="preserve"> председательствующего.</w:t>
      </w:r>
    </w:p>
    <w:p w14:paraId="407B6013" w14:textId="34A20AA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4.3. Граждане, представители организаций</w:t>
      </w:r>
      <w:r w:rsidR="00065EB3">
        <w:rPr>
          <w:rFonts w:cs="Arial"/>
          <w:sz w:val="24"/>
          <w:szCs w:val="24"/>
        </w:rPr>
        <w:t>,</w:t>
      </w:r>
      <w:r w:rsidRPr="004207DE">
        <w:rPr>
          <w:rFonts w:cs="Arial"/>
          <w:sz w:val="24"/>
          <w:szCs w:val="24"/>
        </w:rPr>
        <w:t xml:space="preserve"> лично присутствующие </w:t>
      </w:r>
      <w:r w:rsidRPr="004207DE">
        <w:rPr>
          <w:rFonts w:cs="Arial"/>
          <w:sz w:val="24"/>
          <w:szCs w:val="24"/>
        </w:rPr>
        <w:br/>
        <w:t xml:space="preserve">на заседании, вправе с предварительного уведомления председательствующего делать записи, производить фото-, видео-, аудиозапись, использовать персональные компьютеры, средства телефонной и сотовой связи, радиосвязи, </w:t>
      </w:r>
      <w:r w:rsidRPr="004207DE">
        <w:rPr>
          <w:rFonts w:cs="Arial"/>
          <w:sz w:val="24"/>
          <w:szCs w:val="24"/>
        </w:rPr>
        <w:br/>
        <w:t>а также средств звукозаписи и обработки информации в той мере, в которой данные действия не мешают проведению заседания.</w:t>
      </w:r>
    </w:p>
    <w:p w14:paraId="582198BC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4.4. Граждане, представители организаций не имеют права вмешиваться </w:t>
      </w:r>
      <w:r w:rsidRPr="004207DE">
        <w:rPr>
          <w:rFonts w:cs="Arial"/>
          <w:sz w:val="24"/>
          <w:szCs w:val="24"/>
        </w:rPr>
        <w:br/>
        <w:t>в ход заседания, обязаны соблюдать общественный порядок и подчиняться распоряжениям председательствующего на заседании.</w:t>
      </w:r>
    </w:p>
    <w:p w14:paraId="1BED4A5A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4.5. Председательствующий на заседании предоставляет гражданину </w:t>
      </w:r>
      <w:r w:rsidRPr="004207DE">
        <w:rPr>
          <w:rFonts w:cs="Arial"/>
          <w:sz w:val="24"/>
          <w:szCs w:val="24"/>
        </w:rPr>
        <w:br/>
        <w:t xml:space="preserve">или представителю организаций право задать вопрос или выступить </w:t>
      </w:r>
      <w:r w:rsidRPr="004207DE">
        <w:rPr>
          <w:rFonts w:cs="Arial"/>
          <w:sz w:val="24"/>
          <w:szCs w:val="24"/>
        </w:rPr>
        <w:br/>
        <w:t xml:space="preserve">по рассматриваемому вопросу. Граждане, представители организаций </w:t>
      </w:r>
      <w:r w:rsidRPr="004207DE">
        <w:rPr>
          <w:rFonts w:cs="Arial"/>
          <w:sz w:val="24"/>
          <w:szCs w:val="24"/>
        </w:rPr>
        <w:br/>
        <w:t>не участвуют в обсуждении и принятии решений и не должны препятствовать ходу заседания.</w:t>
      </w:r>
    </w:p>
    <w:p w14:paraId="794A214E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4.6.  В случае нарушений пунктов 4.1-4.5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</w:t>
      </w:r>
      <w:r w:rsidRPr="004207DE">
        <w:rPr>
          <w:rFonts w:cs="Arial"/>
          <w:sz w:val="24"/>
          <w:szCs w:val="24"/>
        </w:rPr>
        <w:br/>
        <w:t xml:space="preserve">При повторном нарушении граждане или представители организации </w:t>
      </w:r>
      <w:r w:rsidRPr="004207DE">
        <w:rPr>
          <w:rFonts w:cs="Arial"/>
          <w:sz w:val="24"/>
          <w:szCs w:val="24"/>
        </w:rPr>
        <w:br/>
      </w:r>
      <w:r w:rsidRPr="004207DE">
        <w:rPr>
          <w:rFonts w:cs="Arial"/>
          <w:sz w:val="24"/>
          <w:szCs w:val="24"/>
        </w:rPr>
        <w:lastRenderedPageBreak/>
        <w:t>по решению председательствующего удаляются из зала заседания (отключаются от видеоконференцсвязи), о чем делается соответствующая запись.</w:t>
      </w:r>
    </w:p>
    <w:p w14:paraId="2BEC9989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4.7. Отказ гражданину или представителю организации в доступе </w:t>
      </w:r>
      <w:r w:rsidRPr="004207DE">
        <w:rPr>
          <w:rFonts w:cs="Arial"/>
          <w:sz w:val="24"/>
          <w:szCs w:val="24"/>
        </w:rPr>
        <w:br/>
        <w:t>на заседание или удаление его с заседания могут быть обжалованы в судебном порядке.</w:t>
      </w:r>
    </w:p>
    <w:p w14:paraId="2ECADB56" w14:textId="02BB7B86" w:rsidR="00065EB3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 </w:t>
      </w:r>
      <w:r w:rsidR="00065EB3">
        <w:rPr>
          <w:rFonts w:cs="Arial"/>
          <w:sz w:val="24"/>
          <w:szCs w:val="24"/>
        </w:rPr>
        <w:br w:type="page"/>
      </w:r>
      <w:bookmarkStart w:id="0" w:name="_GoBack"/>
      <w:bookmarkEnd w:id="0"/>
    </w:p>
    <w:p w14:paraId="1C389284" w14:textId="77777777" w:rsidR="002549A5" w:rsidRPr="00065EB3" w:rsidRDefault="004207DE" w:rsidP="002549A5">
      <w:pPr>
        <w:widowControl/>
        <w:ind w:firstLine="709"/>
        <w:jc w:val="right"/>
        <w:rPr>
          <w:rFonts w:cs="Arial"/>
          <w:b/>
          <w:sz w:val="32"/>
          <w:szCs w:val="32"/>
        </w:rPr>
      </w:pPr>
      <w:r w:rsidRPr="00065EB3">
        <w:rPr>
          <w:rFonts w:cs="Arial"/>
          <w:b/>
          <w:sz w:val="32"/>
          <w:szCs w:val="32"/>
        </w:rPr>
        <w:lastRenderedPageBreak/>
        <w:t xml:space="preserve">Приложение </w:t>
      </w:r>
    </w:p>
    <w:p w14:paraId="0ECABD36" w14:textId="329F006C" w:rsidR="002549A5" w:rsidRPr="002549A5" w:rsidRDefault="004207DE" w:rsidP="002549A5">
      <w:pPr>
        <w:widowControl/>
        <w:ind w:firstLine="709"/>
        <w:jc w:val="right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к Положению о порядке присутствия граждан</w:t>
      </w:r>
    </w:p>
    <w:p w14:paraId="6360DB84" w14:textId="77777777" w:rsidR="00065EB3" w:rsidRDefault="004207DE" w:rsidP="002549A5">
      <w:pPr>
        <w:widowControl/>
        <w:ind w:firstLine="709"/>
        <w:jc w:val="right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 (физический лиц), в том числе представителей организаций</w:t>
      </w:r>
    </w:p>
    <w:p w14:paraId="3264A8EB" w14:textId="15D244E0" w:rsidR="002549A5" w:rsidRPr="002549A5" w:rsidRDefault="004207DE" w:rsidP="002549A5">
      <w:pPr>
        <w:widowControl/>
        <w:ind w:firstLine="709"/>
        <w:jc w:val="right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 (юридических лиц), общественных объединений, </w:t>
      </w:r>
    </w:p>
    <w:p w14:paraId="3EA90AC2" w14:textId="77777777" w:rsidR="00065EB3" w:rsidRDefault="004207DE" w:rsidP="002549A5">
      <w:pPr>
        <w:widowControl/>
        <w:ind w:firstLine="709"/>
        <w:jc w:val="right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государственных органов и органов местного самоуправления, </w:t>
      </w:r>
    </w:p>
    <w:p w14:paraId="6D050D74" w14:textId="760E95F5" w:rsidR="00065EB3" w:rsidRDefault="004207DE" w:rsidP="002549A5">
      <w:pPr>
        <w:widowControl/>
        <w:ind w:firstLine="709"/>
        <w:jc w:val="right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на заседаниях Совета депутатов Ветлужского муниципального округа </w:t>
      </w:r>
    </w:p>
    <w:p w14:paraId="2986C929" w14:textId="75E1FDAB" w:rsidR="004207DE" w:rsidRPr="004207DE" w:rsidRDefault="004207DE" w:rsidP="002549A5">
      <w:pPr>
        <w:widowControl/>
        <w:ind w:firstLine="709"/>
        <w:jc w:val="right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Нижегородской области</w:t>
      </w:r>
      <w:r w:rsidR="002549A5" w:rsidRPr="002549A5">
        <w:rPr>
          <w:rFonts w:cs="Arial"/>
          <w:sz w:val="24"/>
          <w:szCs w:val="24"/>
        </w:rPr>
        <w:t>,</w:t>
      </w:r>
      <w:r w:rsidRPr="004207DE">
        <w:rPr>
          <w:rFonts w:cs="Arial"/>
          <w:sz w:val="24"/>
          <w:szCs w:val="24"/>
        </w:rPr>
        <w:t xml:space="preserve"> его коллегиальных органов</w:t>
      </w:r>
    </w:p>
    <w:p w14:paraId="32DFE2D7" w14:textId="77777777" w:rsidR="004207DE" w:rsidRPr="004207DE" w:rsidRDefault="004207DE" w:rsidP="004207DE">
      <w:pPr>
        <w:widowControl/>
        <w:ind w:firstLine="709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 </w:t>
      </w:r>
    </w:p>
    <w:p w14:paraId="261EE78B" w14:textId="77777777" w:rsidR="002549A5" w:rsidRPr="002549A5" w:rsidRDefault="002549A5" w:rsidP="004207DE">
      <w:pPr>
        <w:widowControl/>
        <w:ind w:firstLine="709"/>
        <w:jc w:val="center"/>
        <w:rPr>
          <w:rFonts w:cs="Arial"/>
          <w:sz w:val="24"/>
          <w:szCs w:val="24"/>
        </w:rPr>
      </w:pPr>
    </w:p>
    <w:p w14:paraId="520E2DBE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ЗАЯВКА</w:t>
      </w:r>
    </w:p>
    <w:p w14:paraId="04FDB17C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для участия в заседании</w:t>
      </w:r>
    </w:p>
    <w:p w14:paraId="138EA543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Совета депутатов Ветлужского муниципального округа</w:t>
      </w:r>
    </w:p>
    <w:p w14:paraId="6266AC31" w14:textId="77777777" w:rsidR="004207DE" w:rsidRPr="004207DE" w:rsidRDefault="004207DE" w:rsidP="004207DE">
      <w:pPr>
        <w:widowControl/>
        <w:ind w:firstLine="709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Нижегородской области</w:t>
      </w:r>
    </w:p>
    <w:p w14:paraId="17E8BE20" w14:textId="0AA5907F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Я __________________________________________</w:t>
      </w:r>
      <w:r w:rsidR="002549A5" w:rsidRPr="002549A5">
        <w:rPr>
          <w:rFonts w:cs="Arial"/>
          <w:sz w:val="24"/>
          <w:szCs w:val="24"/>
        </w:rPr>
        <w:t>_________________________</w:t>
      </w:r>
      <w:r w:rsidRPr="004207DE">
        <w:rPr>
          <w:rFonts w:cs="Arial"/>
          <w:sz w:val="24"/>
          <w:szCs w:val="24"/>
        </w:rPr>
        <w:t>,</w:t>
      </w:r>
    </w:p>
    <w:p w14:paraId="56D2A1CC" w14:textId="77777777" w:rsidR="004207DE" w:rsidRPr="004207DE" w:rsidRDefault="004207DE" w:rsidP="002549A5">
      <w:pPr>
        <w:widowControl/>
        <w:ind w:firstLine="284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(фамилия, имя, отчество (при наличии) заявителя)</w:t>
      </w:r>
    </w:p>
    <w:p w14:paraId="3921AC6A" w14:textId="34C3A04D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Паспорт серия ____ номер ______ выдан ________</w:t>
      </w:r>
      <w:r w:rsidR="002549A5" w:rsidRPr="002549A5">
        <w:rPr>
          <w:rFonts w:cs="Arial"/>
          <w:sz w:val="24"/>
          <w:szCs w:val="24"/>
        </w:rPr>
        <w:t xml:space="preserve"> </w:t>
      </w:r>
      <w:r w:rsidRPr="004207DE">
        <w:rPr>
          <w:rFonts w:cs="Arial"/>
          <w:sz w:val="24"/>
          <w:szCs w:val="24"/>
        </w:rPr>
        <w:t>______________________«__»_______ ____ года,</w:t>
      </w:r>
    </w:p>
    <w:p w14:paraId="4FE9725A" w14:textId="77777777" w:rsidR="002549A5" w:rsidRPr="002549A5" w:rsidRDefault="002549A5" w:rsidP="002549A5">
      <w:pPr>
        <w:widowControl/>
        <w:ind w:firstLine="284"/>
        <w:jc w:val="both"/>
        <w:rPr>
          <w:rFonts w:cs="Arial"/>
          <w:sz w:val="24"/>
          <w:szCs w:val="24"/>
        </w:rPr>
      </w:pPr>
    </w:p>
    <w:p w14:paraId="73BBD416" w14:textId="28116127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 xml:space="preserve">Прошу включить меня в число участников заседания </w:t>
      </w:r>
      <w:r w:rsidR="002549A5" w:rsidRPr="002549A5">
        <w:rPr>
          <w:rFonts w:cs="Arial"/>
          <w:sz w:val="24"/>
          <w:szCs w:val="24"/>
        </w:rPr>
        <w:t>Совета депутатов Ветлужского муниципального округа</w:t>
      </w:r>
      <w:r w:rsidRPr="004207DE">
        <w:rPr>
          <w:rFonts w:cs="Arial"/>
          <w:sz w:val="24"/>
          <w:szCs w:val="24"/>
        </w:rPr>
        <w:t>,</w:t>
      </w:r>
      <w:r w:rsidR="002549A5" w:rsidRPr="002549A5">
        <w:rPr>
          <w:rFonts w:cs="Arial"/>
          <w:sz w:val="24"/>
          <w:szCs w:val="24"/>
        </w:rPr>
        <w:t xml:space="preserve"> к</w:t>
      </w:r>
      <w:r w:rsidRPr="004207DE">
        <w:rPr>
          <w:rFonts w:cs="Arial"/>
          <w:sz w:val="24"/>
          <w:szCs w:val="24"/>
        </w:rPr>
        <w:t>оторое состоится</w:t>
      </w:r>
      <w:r w:rsidR="002549A5" w:rsidRPr="002549A5">
        <w:rPr>
          <w:rFonts w:cs="Arial"/>
          <w:sz w:val="24"/>
          <w:szCs w:val="24"/>
        </w:rPr>
        <w:t xml:space="preserve"> </w:t>
      </w:r>
      <w:r w:rsidRPr="004207DE">
        <w:rPr>
          <w:rFonts w:cs="Arial"/>
          <w:sz w:val="24"/>
          <w:szCs w:val="24"/>
        </w:rPr>
        <w:t>«__» ___</w:t>
      </w:r>
      <w:r w:rsidR="002549A5" w:rsidRPr="002549A5">
        <w:rPr>
          <w:rFonts w:cs="Arial"/>
          <w:sz w:val="24"/>
          <w:szCs w:val="24"/>
        </w:rPr>
        <w:t>____ года в «__» часов «__» мин.</w:t>
      </w:r>
    </w:p>
    <w:p w14:paraId="07C43659" w14:textId="4505D3A2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Для присутствия при обсуждении вопроса о ____________</w:t>
      </w:r>
      <w:r w:rsidR="005573BB">
        <w:rPr>
          <w:rFonts w:cs="Arial"/>
          <w:sz w:val="24"/>
          <w:szCs w:val="24"/>
        </w:rPr>
        <w:t>____________</w:t>
      </w:r>
      <w:r w:rsidRPr="004207DE">
        <w:rPr>
          <w:rFonts w:cs="Arial"/>
          <w:sz w:val="24"/>
          <w:szCs w:val="24"/>
        </w:rPr>
        <w:t>________</w:t>
      </w:r>
    </w:p>
    <w:p w14:paraId="0D65AC75" w14:textId="0B94DA20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_______________________________________________</w:t>
      </w:r>
      <w:r w:rsidR="005573BB">
        <w:rPr>
          <w:rFonts w:cs="Arial"/>
          <w:sz w:val="24"/>
          <w:szCs w:val="24"/>
        </w:rPr>
        <w:t>_________</w:t>
      </w:r>
      <w:r w:rsidRPr="004207DE">
        <w:rPr>
          <w:rFonts w:cs="Arial"/>
          <w:sz w:val="24"/>
          <w:szCs w:val="24"/>
        </w:rPr>
        <w:t>______________</w:t>
      </w:r>
    </w:p>
    <w:p w14:paraId="1095B9DB" w14:textId="6880C328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___________________________________________________</w:t>
      </w:r>
      <w:r w:rsidR="005573BB">
        <w:rPr>
          <w:rFonts w:cs="Arial"/>
          <w:sz w:val="24"/>
          <w:szCs w:val="24"/>
        </w:rPr>
        <w:t>_________</w:t>
      </w:r>
      <w:r w:rsidRPr="004207DE">
        <w:rPr>
          <w:rFonts w:cs="Arial"/>
          <w:sz w:val="24"/>
          <w:szCs w:val="24"/>
        </w:rPr>
        <w:t>__________</w:t>
      </w:r>
    </w:p>
    <w:p w14:paraId="5B07C69F" w14:textId="77777777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О себе сообщаю следующие контактные данные:</w:t>
      </w:r>
    </w:p>
    <w:p w14:paraId="545BA737" w14:textId="2ECBC4F3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Телефон и (или) адрес электронной почты _______________</w:t>
      </w:r>
      <w:r w:rsidR="005573BB">
        <w:rPr>
          <w:rFonts w:cs="Arial"/>
          <w:sz w:val="24"/>
          <w:szCs w:val="24"/>
        </w:rPr>
        <w:t>_________</w:t>
      </w:r>
      <w:r w:rsidRPr="004207DE">
        <w:rPr>
          <w:rFonts w:cs="Arial"/>
          <w:sz w:val="24"/>
          <w:szCs w:val="24"/>
        </w:rPr>
        <w:t>_________,</w:t>
      </w:r>
    </w:p>
    <w:p w14:paraId="5B2AC092" w14:textId="5A4F7BF0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Адрес проживания___________________________________</w:t>
      </w:r>
      <w:r w:rsidR="005573BB">
        <w:rPr>
          <w:rFonts w:cs="Arial"/>
          <w:sz w:val="24"/>
          <w:szCs w:val="24"/>
        </w:rPr>
        <w:t>__________</w:t>
      </w:r>
      <w:r w:rsidRPr="004207DE">
        <w:rPr>
          <w:rFonts w:cs="Arial"/>
          <w:sz w:val="24"/>
          <w:szCs w:val="24"/>
        </w:rPr>
        <w:t>_________</w:t>
      </w:r>
    </w:p>
    <w:p w14:paraId="122A87D8" w14:textId="77777777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Уведомляю, что в ходе в участия заседании Советов депутатов Ветлужского муниципального округа Нижегородской области намереваюсь (не намереваюсь) (нужное подчеркнуть)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информации.</w:t>
      </w:r>
    </w:p>
    <w:p w14:paraId="04AA250A" w14:textId="365281FA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Являюсь представителем ____________________________________</w:t>
      </w:r>
      <w:r w:rsidR="005573BB">
        <w:rPr>
          <w:rFonts w:cs="Arial"/>
          <w:sz w:val="24"/>
          <w:szCs w:val="24"/>
        </w:rPr>
        <w:t>__</w:t>
      </w:r>
      <w:r w:rsidRPr="004207DE">
        <w:rPr>
          <w:rFonts w:cs="Arial"/>
          <w:sz w:val="24"/>
          <w:szCs w:val="24"/>
        </w:rPr>
        <w:t>_________</w:t>
      </w:r>
    </w:p>
    <w:p w14:paraId="0E5BB39F" w14:textId="16511ADB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____________________________________________________________</w:t>
      </w:r>
      <w:r w:rsidR="005573BB">
        <w:rPr>
          <w:rFonts w:cs="Arial"/>
          <w:sz w:val="24"/>
          <w:szCs w:val="24"/>
        </w:rPr>
        <w:t>__</w:t>
      </w:r>
      <w:r w:rsidRPr="004207DE">
        <w:rPr>
          <w:rFonts w:cs="Arial"/>
          <w:sz w:val="24"/>
          <w:szCs w:val="24"/>
        </w:rPr>
        <w:t>_______</w:t>
      </w:r>
    </w:p>
    <w:p w14:paraId="6F069D12" w14:textId="77777777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(наименование организации (юридического лица), общественного объединения, государственного органа или органа местного самоуправления, представителем которого является гражданин или в котором имеет иной статус)</w:t>
      </w:r>
    </w:p>
    <w:p w14:paraId="6BC4B239" w14:textId="407FFE87" w:rsidR="004207DE" w:rsidRPr="004207DE" w:rsidRDefault="004207DE" w:rsidP="002549A5">
      <w:pPr>
        <w:widowControl/>
        <w:ind w:firstLine="284"/>
        <w:jc w:val="both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Где занимаю должность (являюсь) _________________________________</w:t>
      </w:r>
      <w:r w:rsidR="005573BB">
        <w:rPr>
          <w:rFonts w:cs="Arial"/>
          <w:sz w:val="24"/>
          <w:szCs w:val="24"/>
        </w:rPr>
        <w:t>___</w:t>
      </w:r>
      <w:r w:rsidRPr="004207DE">
        <w:rPr>
          <w:rFonts w:cs="Arial"/>
          <w:sz w:val="24"/>
          <w:szCs w:val="24"/>
        </w:rPr>
        <w:t>___.</w:t>
      </w:r>
    </w:p>
    <w:p w14:paraId="028757D0" w14:textId="77777777" w:rsidR="002549A5" w:rsidRPr="002549A5" w:rsidRDefault="002549A5" w:rsidP="002549A5">
      <w:pPr>
        <w:widowControl/>
        <w:ind w:firstLine="142"/>
        <w:jc w:val="both"/>
        <w:rPr>
          <w:rFonts w:cs="Arial"/>
          <w:sz w:val="24"/>
          <w:szCs w:val="24"/>
        </w:rPr>
      </w:pPr>
    </w:p>
    <w:p w14:paraId="73F62A1E" w14:textId="0E462B9D" w:rsidR="004207DE" w:rsidRPr="004207DE" w:rsidRDefault="004207DE" w:rsidP="002549A5">
      <w:pPr>
        <w:widowControl/>
        <w:ind w:firstLine="142"/>
        <w:jc w:val="center"/>
        <w:rPr>
          <w:rFonts w:cs="Arial"/>
          <w:sz w:val="24"/>
          <w:szCs w:val="24"/>
        </w:rPr>
      </w:pPr>
      <w:r w:rsidRPr="004207DE">
        <w:rPr>
          <w:rFonts w:cs="Arial"/>
          <w:sz w:val="24"/>
          <w:szCs w:val="24"/>
        </w:rPr>
        <w:t>_______</w:t>
      </w:r>
      <w:r w:rsidR="002549A5" w:rsidRPr="002549A5">
        <w:rPr>
          <w:rFonts w:cs="Arial"/>
          <w:sz w:val="24"/>
          <w:szCs w:val="24"/>
        </w:rPr>
        <w:t>_</w:t>
      </w:r>
      <w:r w:rsidRPr="004207DE">
        <w:rPr>
          <w:rFonts w:cs="Arial"/>
          <w:sz w:val="24"/>
          <w:szCs w:val="24"/>
        </w:rPr>
        <w:t>                 </w:t>
      </w:r>
      <w:r w:rsidR="002549A5" w:rsidRPr="002549A5">
        <w:rPr>
          <w:rFonts w:cs="Arial"/>
          <w:sz w:val="24"/>
          <w:szCs w:val="24"/>
        </w:rPr>
        <w:t>________________</w:t>
      </w:r>
      <w:r w:rsidRPr="004207DE">
        <w:rPr>
          <w:rFonts w:cs="Arial"/>
          <w:sz w:val="24"/>
          <w:szCs w:val="24"/>
        </w:rPr>
        <w:t> </w:t>
      </w:r>
      <w:r w:rsidR="005573BB">
        <w:rPr>
          <w:rFonts w:cs="Arial"/>
          <w:sz w:val="24"/>
          <w:szCs w:val="24"/>
        </w:rPr>
        <w:tab/>
      </w:r>
      <w:r w:rsidR="005573BB">
        <w:rPr>
          <w:rFonts w:cs="Arial"/>
          <w:sz w:val="24"/>
          <w:szCs w:val="24"/>
        </w:rPr>
        <w:tab/>
      </w:r>
      <w:r w:rsidR="005573BB">
        <w:rPr>
          <w:rFonts w:cs="Arial"/>
          <w:sz w:val="24"/>
          <w:szCs w:val="24"/>
        </w:rPr>
        <w:tab/>
      </w:r>
      <w:r w:rsidRPr="004207DE">
        <w:rPr>
          <w:rFonts w:cs="Arial"/>
          <w:sz w:val="24"/>
          <w:szCs w:val="24"/>
        </w:rPr>
        <w:t>_____________</w:t>
      </w:r>
      <w:r w:rsidR="005573BB">
        <w:rPr>
          <w:rFonts w:cs="Arial"/>
          <w:sz w:val="24"/>
          <w:szCs w:val="24"/>
        </w:rPr>
        <w:t>_____</w:t>
      </w:r>
      <w:r w:rsidRPr="004207DE">
        <w:rPr>
          <w:rFonts w:cs="Arial"/>
          <w:sz w:val="24"/>
          <w:szCs w:val="24"/>
        </w:rPr>
        <w:t>_____</w:t>
      </w:r>
    </w:p>
    <w:p w14:paraId="45BAB304" w14:textId="5DCA3EDD" w:rsidR="004207DE" w:rsidRPr="004207DE" w:rsidRDefault="002549A5" w:rsidP="002549A5">
      <w:pPr>
        <w:widowControl/>
        <w:tabs>
          <w:tab w:val="left" w:pos="6795"/>
        </w:tabs>
        <w:ind w:firstLine="142"/>
        <w:jc w:val="center"/>
        <w:rPr>
          <w:rFonts w:cs="Arial"/>
          <w:sz w:val="24"/>
          <w:szCs w:val="24"/>
        </w:rPr>
      </w:pPr>
      <w:r w:rsidRPr="002549A5">
        <w:rPr>
          <w:rFonts w:cs="Arial"/>
          <w:sz w:val="24"/>
          <w:szCs w:val="24"/>
        </w:rPr>
        <w:t>( </w:t>
      </w:r>
      <w:r w:rsidRPr="004207DE">
        <w:rPr>
          <w:rFonts w:cs="Arial"/>
          <w:sz w:val="24"/>
          <w:szCs w:val="24"/>
        </w:rPr>
        <w:t>Дата</w:t>
      </w:r>
      <w:r w:rsidRPr="002549A5">
        <w:rPr>
          <w:rFonts w:cs="Arial"/>
          <w:sz w:val="24"/>
          <w:szCs w:val="24"/>
        </w:rPr>
        <w:t xml:space="preserve">) </w:t>
      </w:r>
      <w:r w:rsidR="004207DE" w:rsidRPr="004207DE">
        <w:rPr>
          <w:rFonts w:cs="Arial"/>
          <w:sz w:val="24"/>
          <w:szCs w:val="24"/>
        </w:rPr>
        <w:t>                   </w:t>
      </w:r>
      <w:r w:rsidRPr="002549A5">
        <w:rPr>
          <w:rFonts w:cs="Arial"/>
          <w:sz w:val="24"/>
          <w:szCs w:val="24"/>
        </w:rPr>
        <w:t xml:space="preserve">    </w:t>
      </w:r>
      <w:r w:rsidR="004207DE" w:rsidRPr="004207DE">
        <w:rPr>
          <w:rFonts w:cs="Arial"/>
          <w:sz w:val="24"/>
          <w:szCs w:val="24"/>
        </w:rPr>
        <w:t>(подпись)</w:t>
      </w:r>
      <w:r w:rsidR="005573BB">
        <w:rPr>
          <w:rFonts w:cs="Arial"/>
          <w:sz w:val="24"/>
          <w:szCs w:val="24"/>
        </w:rPr>
        <w:tab/>
      </w:r>
      <w:r w:rsidRPr="002549A5">
        <w:rPr>
          <w:rFonts w:cs="Arial"/>
          <w:sz w:val="24"/>
          <w:szCs w:val="24"/>
        </w:rPr>
        <w:t>(ФИО заявителя)</w:t>
      </w:r>
    </w:p>
    <w:p w14:paraId="79C3A11F" w14:textId="737ED290" w:rsidR="004207DE" w:rsidRPr="002549A5" w:rsidRDefault="004207DE" w:rsidP="00065EB3">
      <w:pPr>
        <w:widowControl/>
        <w:ind w:firstLine="142"/>
        <w:jc w:val="both"/>
        <w:rPr>
          <w:rFonts w:cs="Arial"/>
          <w:sz w:val="24"/>
          <w:szCs w:val="24"/>
          <w:lang w:eastAsia="zh-CN"/>
        </w:rPr>
      </w:pPr>
      <w:r w:rsidRPr="004207DE">
        <w:rPr>
          <w:rFonts w:cs="Arial"/>
          <w:sz w:val="24"/>
          <w:szCs w:val="24"/>
        </w:rPr>
        <w:t> </w:t>
      </w:r>
    </w:p>
    <w:sectPr w:rsidR="004207DE" w:rsidRPr="002549A5" w:rsidSect="00FF3FC0">
      <w:pgSz w:w="11906" w:h="16838"/>
      <w:pgMar w:top="851" w:right="851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29B1F" w14:textId="77777777" w:rsidR="0031677D" w:rsidRDefault="0031677D" w:rsidP="005B3788">
      <w:r>
        <w:separator/>
      </w:r>
    </w:p>
  </w:endnote>
  <w:endnote w:type="continuationSeparator" w:id="0">
    <w:p w14:paraId="1D3585C4" w14:textId="77777777" w:rsidR="0031677D" w:rsidRDefault="0031677D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91332" w14:textId="77777777" w:rsidR="0031677D" w:rsidRDefault="0031677D" w:rsidP="005B3788">
      <w:r>
        <w:separator/>
      </w:r>
    </w:p>
  </w:footnote>
  <w:footnote w:type="continuationSeparator" w:id="0">
    <w:p w14:paraId="023CC948" w14:textId="77777777" w:rsidR="0031677D" w:rsidRDefault="0031677D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A06"/>
    <w:multiLevelType w:val="hybridMultilevel"/>
    <w:tmpl w:val="56BCD2AE"/>
    <w:lvl w:ilvl="0" w:tplc="F458613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59F9"/>
    <w:multiLevelType w:val="hybridMultilevel"/>
    <w:tmpl w:val="0D9C9D3A"/>
    <w:lvl w:ilvl="0" w:tplc="24AC5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6086E"/>
    <w:multiLevelType w:val="hybridMultilevel"/>
    <w:tmpl w:val="0B9A89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307672"/>
    <w:multiLevelType w:val="hybridMultilevel"/>
    <w:tmpl w:val="450EB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873465"/>
    <w:multiLevelType w:val="hybridMultilevel"/>
    <w:tmpl w:val="5DDACB7A"/>
    <w:lvl w:ilvl="0" w:tplc="0419000F">
      <w:start w:val="1"/>
      <w:numFmt w:val="decimal"/>
      <w:lvlText w:val="%1."/>
      <w:lvlJc w:val="left"/>
      <w:pPr>
        <w:ind w:left="7335" w:hanging="360"/>
      </w:pPr>
    </w:lvl>
    <w:lvl w:ilvl="1" w:tplc="04190019" w:tentative="1">
      <w:start w:val="1"/>
      <w:numFmt w:val="lowerLetter"/>
      <w:lvlText w:val="%2."/>
      <w:lvlJc w:val="left"/>
      <w:pPr>
        <w:ind w:left="8055" w:hanging="360"/>
      </w:pPr>
    </w:lvl>
    <w:lvl w:ilvl="2" w:tplc="0419001B" w:tentative="1">
      <w:start w:val="1"/>
      <w:numFmt w:val="lowerRoman"/>
      <w:lvlText w:val="%3."/>
      <w:lvlJc w:val="right"/>
      <w:pPr>
        <w:ind w:left="8775" w:hanging="180"/>
      </w:pPr>
    </w:lvl>
    <w:lvl w:ilvl="3" w:tplc="0419000F" w:tentative="1">
      <w:start w:val="1"/>
      <w:numFmt w:val="decimal"/>
      <w:lvlText w:val="%4."/>
      <w:lvlJc w:val="left"/>
      <w:pPr>
        <w:ind w:left="9495" w:hanging="360"/>
      </w:pPr>
    </w:lvl>
    <w:lvl w:ilvl="4" w:tplc="04190019" w:tentative="1">
      <w:start w:val="1"/>
      <w:numFmt w:val="lowerLetter"/>
      <w:lvlText w:val="%5."/>
      <w:lvlJc w:val="left"/>
      <w:pPr>
        <w:ind w:left="10215" w:hanging="360"/>
      </w:pPr>
    </w:lvl>
    <w:lvl w:ilvl="5" w:tplc="0419001B" w:tentative="1">
      <w:start w:val="1"/>
      <w:numFmt w:val="lowerRoman"/>
      <w:lvlText w:val="%6."/>
      <w:lvlJc w:val="right"/>
      <w:pPr>
        <w:ind w:left="10935" w:hanging="180"/>
      </w:pPr>
    </w:lvl>
    <w:lvl w:ilvl="6" w:tplc="0419000F" w:tentative="1">
      <w:start w:val="1"/>
      <w:numFmt w:val="decimal"/>
      <w:lvlText w:val="%7."/>
      <w:lvlJc w:val="left"/>
      <w:pPr>
        <w:ind w:left="11655" w:hanging="360"/>
      </w:pPr>
    </w:lvl>
    <w:lvl w:ilvl="7" w:tplc="04190019" w:tentative="1">
      <w:start w:val="1"/>
      <w:numFmt w:val="lowerLetter"/>
      <w:lvlText w:val="%8."/>
      <w:lvlJc w:val="left"/>
      <w:pPr>
        <w:ind w:left="12375" w:hanging="360"/>
      </w:pPr>
    </w:lvl>
    <w:lvl w:ilvl="8" w:tplc="0419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8"/>
  </w:num>
  <w:num w:numId="5">
    <w:abstractNumId w:val="5"/>
  </w:num>
  <w:num w:numId="6">
    <w:abstractNumId w:val="9"/>
  </w:num>
  <w:num w:numId="7">
    <w:abstractNumId w:val="15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  <w:num w:numId="15">
    <w:abstractNumId w:val="11"/>
  </w:num>
  <w:num w:numId="16">
    <w:abstractNumId w:val="17"/>
  </w:num>
  <w:num w:numId="17">
    <w:abstractNumId w:val="19"/>
  </w:num>
  <w:num w:numId="18">
    <w:abstractNumId w:val="16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88"/>
    <w:rsid w:val="00003F42"/>
    <w:rsid w:val="00005ADC"/>
    <w:rsid w:val="00007AC7"/>
    <w:rsid w:val="00010B28"/>
    <w:rsid w:val="00014FF4"/>
    <w:rsid w:val="0003057D"/>
    <w:rsid w:val="00037E38"/>
    <w:rsid w:val="000426DB"/>
    <w:rsid w:val="000434B2"/>
    <w:rsid w:val="00044EB9"/>
    <w:rsid w:val="000455AC"/>
    <w:rsid w:val="00046E6D"/>
    <w:rsid w:val="000519F7"/>
    <w:rsid w:val="00065EB3"/>
    <w:rsid w:val="00074BAF"/>
    <w:rsid w:val="000779D3"/>
    <w:rsid w:val="00080055"/>
    <w:rsid w:val="00080774"/>
    <w:rsid w:val="000809C8"/>
    <w:rsid w:val="00081058"/>
    <w:rsid w:val="000826EB"/>
    <w:rsid w:val="00090DBB"/>
    <w:rsid w:val="00092F70"/>
    <w:rsid w:val="00094D35"/>
    <w:rsid w:val="0009652F"/>
    <w:rsid w:val="00097698"/>
    <w:rsid w:val="000A2552"/>
    <w:rsid w:val="000A7EBA"/>
    <w:rsid w:val="000B2816"/>
    <w:rsid w:val="000B31FB"/>
    <w:rsid w:val="000B5699"/>
    <w:rsid w:val="000C1455"/>
    <w:rsid w:val="000C659C"/>
    <w:rsid w:val="000E3DB9"/>
    <w:rsid w:val="000E4EEA"/>
    <w:rsid w:val="000E786F"/>
    <w:rsid w:val="00102C47"/>
    <w:rsid w:val="0010428E"/>
    <w:rsid w:val="001135A5"/>
    <w:rsid w:val="00125B62"/>
    <w:rsid w:val="001269E4"/>
    <w:rsid w:val="001303E4"/>
    <w:rsid w:val="00131EBD"/>
    <w:rsid w:val="001327A3"/>
    <w:rsid w:val="00133194"/>
    <w:rsid w:val="00137DFC"/>
    <w:rsid w:val="00144E0B"/>
    <w:rsid w:val="001471D3"/>
    <w:rsid w:val="00152A21"/>
    <w:rsid w:val="00153D0B"/>
    <w:rsid w:val="001705E3"/>
    <w:rsid w:val="001738AB"/>
    <w:rsid w:val="00180489"/>
    <w:rsid w:val="00181D3C"/>
    <w:rsid w:val="00183C5A"/>
    <w:rsid w:val="00184C4C"/>
    <w:rsid w:val="00196BF1"/>
    <w:rsid w:val="00197423"/>
    <w:rsid w:val="001A1AD9"/>
    <w:rsid w:val="001A1C8B"/>
    <w:rsid w:val="001A1E38"/>
    <w:rsid w:val="001B1758"/>
    <w:rsid w:val="001B5C3E"/>
    <w:rsid w:val="001B7149"/>
    <w:rsid w:val="001C5C26"/>
    <w:rsid w:val="001D1F42"/>
    <w:rsid w:val="001D5E77"/>
    <w:rsid w:val="001D655A"/>
    <w:rsid w:val="001E35BC"/>
    <w:rsid w:val="001E7760"/>
    <w:rsid w:val="00200770"/>
    <w:rsid w:val="00201C39"/>
    <w:rsid w:val="00205033"/>
    <w:rsid w:val="00213A5F"/>
    <w:rsid w:val="002149EB"/>
    <w:rsid w:val="00217832"/>
    <w:rsid w:val="002231BA"/>
    <w:rsid w:val="00227CB7"/>
    <w:rsid w:val="00241C6A"/>
    <w:rsid w:val="00246AE9"/>
    <w:rsid w:val="002472B3"/>
    <w:rsid w:val="002549A5"/>
    <w:rsid w:val="00257998"/>
    <w:rsid w:val="002579B2"/>
    <w:rsid w:val="00261D08"/>
    <w:rsid w:val="00264F07"/>
    <w:rsid w:val="00277715"/>
    <w:rsid w:val="00284B12"/>
    <w:rsid w:val="00285629"/>
    <w:rsid w:val="00286D76"/>
    <w:rsid w:val="002875D7"/>
    <w:rsid w:val="002946A5"/>
    <w:rsid w:val="002A01BB"/>
    <w:rsid w:val="002A61A6"/>
    <w:rsid w:val="002B0C74"/>
    <w:rsid w:val="002B4CCE"/>
    <w:rsid w:val="002B6A62"/>
    <w:rsid w:val="002C2BD9"/>
    <w:rsid w:val="002C2D54"/>
    <w:rsid w:val="002D037B"/>
    <w:rsid w:val="002D0857"/>
    <w:rsid w:val="002D4D08"/>
    <w:rsid w:val="002D72C1"/>
    <w:rsid w:val="002E125D"/>
    <w:rsid w:val="002E185B"/>
    <w:rsid w:val="002F0459"/>
    <w:rsid w:val="002F0A41"/>
    <w:rsid w:val="003102BE"/>
    <w:rsid w:val="00315C5B"/>
    <w:rsid w:val="0031677D"/>
    <w:rsid w:val="00317921"/>
    <w:rsid w:val="0032487B"/>
    <w:rsid w:val="00330659"/>
    <w:rsid w:val="00335F51"/>
    <w:rsid w:val="00337269"/>
    <w:rsid w:val="00337400"/>
    <w:rsid w:val="00337AA3"/>
    <w:rsid w:val="00341B2A"/>
    <w:rsid w:val="00347856"/>
    <w:rsid w:val="0035778A"/>
    <w:rsid w:val="00366945"/>
    <w:rsid w:val="00370829"/>
    <w:rsid w:val="00373C9C"/>
    <w:rsid w:val="00375E16"/>
    <w:rsid w:val="003820D3"/>
    <w:rsid w:val="0038439A"/>
    <w:rsid w:val="00384F66"/>
    <w:rsid w:val="003941EC"/>
    <w:rsid w:val="0039643E"/>
    <w:rsid w:val="00396DD8"/>
    <w:rsid w:val="003A27EB"/>
    <w:rsid w:val="003A2B81"/>
    <w:rsid w:val="003A2BCC"/>
    <w:rsid w:val="003A5176"/>
    <w:rsid w:val="003A6F19"/>
    <w:rsid w:val="003A6F37"/>
    <w:rsid w:val="003B084B"/>
    <w:rsid w:val="003C1455"/>
    <w:rsid w:val="003D0007"/>
    <w:rsid w:val="003D54EE"/>
    <w:rsid w:val="003D73F0"/>
    <w:rsid w:val="003E0FC3"/>
    <w:rsid w:val="003E1A4B"/>
    <w:rsid w:val="003E36FB"/>
    <w:rsid w:val="003E5B7A"/>
    <w:rsid w:val="003E7A1C"/>
    <w:rsid w:val="003F20F2"/>
    <w:rsid w:val="00400727"/>
    <w:rsid w:val="004019B2"/>
    <w:rsid w:val="0040278E"/>
    <w:rsid w:val="0040653D"/>
    <w:rsid w:val="00410DDF"/>
    <w:rsid w:val="00414851"/>
    <w:rsid w:val="00417B04"/>
    <w:rsid w:val="004207DE"/>
    <w:rsid w:val="00423156"/>
    <w:rsid w:val="00425CF7"/>
    <w:rsid w:val="004273C7"/>
    <w:rsid w:val="004321DB"/>
    <w:rsid w:val="004342CF"/>
    <w:rsid w:val="00434CAF"/>
    <w:rsid w:val="00453C13"/>
    <w:rsid w:val="0045523D"/>
    <w:rsid w:val="00455324"/>
    <w:rsid w:val="0046025F"/>
    <w:rsid w:val="004925C0"/>
    <w:rsid w:val="004961CA"/>
    <w:rsid w:val="00497EB7"/>
    <w:rsid w:val="004A3D80"/>
    <w:rsid w:val="004B55A0"/>
    <w:rsid w:val="004C36E5"/>
    <w:rsid w:val="004C7F13"/>
    <w:rsid w:val="004D134C"/>
    <w:rsid w:val="004E7119"/>
    <w:rsid w:val="004F2DE6"/>
    <w:rsid w:val="004F5FF0"/>
    <w:rsid w:val="004F630E"/>
    <w:rsid w:val="00501DB4"/>
    <w:rsid w:val="005025FC"/>
    <w:rsid w:val="0050460E"/>
    <w:rsid w:val="0050494E"/>
    <w:rsid w:val="00505C5F"/>
    <w:rsid w:val="005137AD"/>
    <w:rsid w:val="00515D84"/>
    <w:rsid w:val="00517E59"/>
    <w:rsid w:val="005224B4"/>
    <w:rsid w:val="00526BAD"/>
    <w:rsid w:val="00532541"/>
    <w:rsid w:val="00532CDC"/>
    <w:rsid w:val="00535493"/>
    <w:rsid w:val="00540964"/>
    <w:rsid w:val="005419AB"/>
    <w:rsid w:val="00543C4F"/>
    <w:rsid w:val="005478F5"/>
    <w:rsid w:val="005513B3"/>
    <w:rsid w:val="00554202"/>
    <w:rsid w:val="0055696B"/>
    <w:rsid w:val="005573BB"/>
    <w:rsid w:val="00564955"/>
    <w:rsid w:val="005649AD"/>
    <w:rsid w:val="00564FC0"/>
    <w:rsid w:val="00565C39"/>
    <w:rsid w:val="005676E6"/>
    <w:rsid w:val="00582A95"/>
    <w:rsid w:val="005863F9"/>
    <w:rsid w:val="00586D0B"/>
    <w:rsid w:val="005920A9"/>
    <w:rsid w:val="00594418"/>
    <w:rsid w:val="005A05A0"/>
    <w:rsid w:val="005A196C"/>
    <w:rsid w:val="005A2854"/>
    <w:rsid w:val="005A395D"/>
    <w:rsid w:val="005A53DC"/>
    <w:rsid w:val="005B3788"/>
    <w:rsid w:val="005B4300"/>
    <w:rsid w:val="005D3E33"/>
    <w:rsid w:val="005D7C8B"/>
    <w:rsid w:val="005E038F"/>
    <w:rsid w:val="005E3BE9"/>
    <w:rsid w:val="005F60FB"/>
    <w:rsid w:val="00600F8B"/>
    <w:rsid w:val="00607376"/>
    <w:rsid w:val="00621628"/>
    <w:rsid w:val="00624538"/>
    <w:rsid w:val="00630336"/>
    <w:rsid w:val="00631BF4"/>
    <w:rsid w:val="00634F24"/>
    <w:rsid w:val="00644DCC"/>
    <w:rsid w:val="0064734B"/>
    <w:rsid w:val="00651489"/>
    <w:rsid w:val="006617FE"/>
    <w:rsid w:val="00674B26"/>
    <w:rsid w:val="00680513"/>
    <w:rsid w:val="00680644"/>
    <w:rsid w:val="00684F72"/>
    <w:rsid w:val="006858E6"/>
    <w:rsid w:val="00685AB2"/>
    <w:rsid w:val="00686661"/>
    <w:rsid w:val="006867B1"/>
    <w:rsid w:val="00695B6D"/>
    <w:rsid w:val="006A26C0"/>
    <w:rsid w:val="006A2CC5"/>
    <w:rsid w:val="006A408A"/>
    <w:rsid w:val="006A4C9C"/>
    <w:rsid w:val="006A52C7"/>
    <w:rsid w:val="006A65E0"/>
    <w:rsid w:val="006B063C"/>
    <w:rsid w:val="006B581B"/>
    <w:rsid w:val="006B6003"/>
    <w:rsid w:val="006B77ED"/>
    <w:rsid w:val="006C0241"/>
    <w:rsid w:val="006C02BD"/>
    <w:rsid w:val="006C63AF"/>
    <w:rsid w:val="006D12C6"/>
    <w:rsid w:val="006D7CA9"/>
    <w:rsid w:val="006E2FCB"/>
    <w:rsid w:val="006E4828"/>
    <w:rsid w:val="006E5626"/>
    <w:rsid w:val="006F2AD0"/>
    <w:rsid w:val="006F3361"/>
    <w:rsid w:val="006F6C6D"/>
    <w:rsid w:val="006F7325"/>
    <w:rsid w:val="00702CDA"/>
    <w:rsid w:val="00706728"/>
    <w:rsid w:val="00706D71"/>
    <w:rsid w:val="00714202"/>
    <w:rsid w:val="00715149"/>
    <w:rsid w:val="00715557"/>
    <w:rsid w:val="00715C90"/>
    <w:rsid w:val="007229EE"/>
    <w:rsid w:val="00722C92"/>
    <w:rsid w:val="0072469F"/>
    <w:rsid w:val="00727BC7"/>
    <w:rsid w:val="00732441"/>
    <w:rsid w:val="0073433E"/>
    <w:rsid w:val="0073794D"/>
    <w:rsid w:val="00740E6D"/>
    <w:rsid w:val="00745658"/>
    <w:rsid w:val="00746D20"/>
    <w:rsid w:val="00750372"/>
    <w:rsid w:val="00751EEE"/>
    <w:rsid w:val="00763F61"/>
    <w:rsid w:val="00770BC5"/>
    <w:rsid w:val="00774AA3"/>
    <w:rsid w:val="00782B0E"/>
    <w:rsid w:val="00785E3D"/>
    <w:rsid w:val="00790385"/>
    <w:rsid w:val="007922A9"/>
    <w:rsid w:val="00794DDC"/>
    <w:rsid w:val="0079547E"/>
    <w:rsid w:val="00797B1B"/>
    <w:rsid w:val="007A2C42"/>
    <w:rsid w:val="007A7665"/>
    <w:rsid w:val="007A7821"/>
    <w:rsid w:val="007B1724"/>
    <w:rsid w:val="007B5762"/>
    <w:rsid w:val="007C0F48"/>
    <w:rsid w:val="007D1E0A"/>
    <w:rsid w:val="007D1FB1"/>
    <w:rsid w:val="007D2FDB"/>
    <w:rsid w:val="007E2DEC"/>
    <w:rsid w:val="007E3679"/>
    <w:rsid w:val="00811BA9"/>
    <w:rsid w:val="00811EC8"/>
    <w:rsid w:val="008143D1"/>
    <w:rsid w:val="0082340D"/>
    <w:rsid w:val="00823B2B"/>
    <w:rsid w:val="00824EF3"/>
    <w:rsid w:val="008260E3"/>
    <w:rsid w:val="008336C5"/>
    <w:rsid w:val="00842C00"/>
    <w:rsid w:val="00853B33"/>
    <w:rsid w:val="00862A80"/>
    <w:rsid w:val="00865590"/>
    <w:rsid w:val="008662AA"/>
    <w:rsid w:val="00897F6A"/>
    <w:rsid w:val="008A0A24"/>
    <w:rsid w:val="008A4B88"/>
    <w:rsid w:val="008A56F2"/>
    <w:rsid w:val="008A7328"/>
    <w:rsid w:val="008B056A"/>
    <w:rsid w:val="008B5AAB"/>
    <w:rsid w:val="008C020A"/>
    <w:rsid w:val="008C5B83"/>
    <w:rsid w:val="008D58FA"/>
    <w:rsid w:val="008E04CA"/>
    <w:rsid w:val="008E28B7"/>
    <w:rsid w:val="008E58DE"/>
    <w:rsid w:val="008E7967"/>
    <w:rsid w:val="008F056D"/>
    <w:rsid w:val="00900AF3"/>
    <w:rsid w:val="009107CC"/>
    <w:rsid w:val="00910A88"/>
    <w:rsid w:val="00927C1C"/>
    <w:rsid w:val="00946E7A"/>
    <w:rsid w:val="00956811"/>
    <w:rsid w:val="00963AE5"/>
    <w:rsid w:val="00963EC2"/>
    <w:rsid w:val="00972A2E"/>
    <w:rsid w:val="00974AB4"/>
    <w:rsid w:val="00982493"/>
    <w:rsid w:val="00991C50"/>
    <w:rsid w:val="009A0C81"/>
    <w:rsid w:val="009A4D10"/>
    <w:rsid w:val="009A5200"/>
    <w:rsid w:val="009B251C"/>
    <w:rsid w:val="009B26C4"/>
    <w:rsid w:val="009B447F"/>
    <w:rsid w:val="009B47B8"/>
    <w:rsid w:val="009C004C"/>
    <w:rsid w:val="009C2D3F"/>
    <w:rsid w:val="009C68DC"/>
    <w:rsid w:val="009E00B4"/>
    <w:rsid w:val="009E28B5"/>
    <w:rsid w:val="009E6162"/>
    <w:rsid w:val="009F16DD"/>
    <w:rsid w:val="009F6DD1"/>
    <w:rsid w:val="009F7EC0"/>
    <w:rsid w:val="00A059BE"/>
    <w:rsid w:val="00A07DDD"/>
    <w:rsid w:val="00A12EDC"/>
    <w:rsid w:val="00A1535A"/>
    <w:rsid w:val="00A15401"/>
    <w:rsid w:val="00A16A4F"/>
    <w:rsid w:val="00A2156A"/>
    <w:rsid w:val="00A21964"/>
    <w:rsid w:val="00A32C24"/>
    <w:rsid w:val="00A35E6B"/>
    <w:rsid w:val="00A43811"/>
    <w:rsid w:val="00A4438E"/>
    <w:rsid w:val="00A45360"/>
    <w:rsid w:val="00A51806"/>
    <w:rsid w:val="00A62D8A"/>
    <w:rsid w:val="00A724F6"/>
    <w:rsid w:val="00A80215"/>
    <w:rsid w:val="00A8149E"/>
    <w:rsid w:val="00A92959"/>
    <w:rsid w:val="00AA0DA7"/>
    <w:rsid w:val="00AA12F8"/>
    <w:rsid w:val="00AB0F62"/>
    <w:rsid w:val="00AB3072"/>
    <w:rsid w:val="00AB68C0"/>
    <w:rsid w:val="00AB7B04"/>
    <w:rsid w:val="00AD04A0"/>
    <w:rsid w:val="00AD15E1"/>
    <w:rsid w:val="00AD5AAD"/>
    <w:rsid w:val="00AE2966"/>
    <w:rsid w:val="00AE4CE8"/>
    <w:rsid w:val="00AE5A8E"/>
    <w:rsid w:val="00AF0EB5"/>
    <w:rsid w:val="00AF2AE7"/>
    <w:rsid w:val="00AF4494"/>
    <w:rsid w:val="00B01CB9"/>
    <w:rsid w:val="00B1295B"/>
    <w:rsid w:val="00B14444"/>
    <w:rsid w:val="00B3095C"/>
    <w:rsid w:val="00B36E43"/>
    <w:rsid w:val="00B4195E"/>
    <w:rsid w:val="00B4535B"/>
    <w:rsid w:val="00B55564"/>
    <w:rsid w:val="00B55A40"/>
    <w:rsid w:val="00B57D40"/>
    <w:rsid w:val="00B81C02"/>
    <w:rsid w:val="00B872EC"/>
    <w:rsid w:val="00B970F4"/>
    <w:rsid w:val="00B9754B"/>
    <w:rsid w:val="00B97E98"/>
    <w:rsid w:val="00BB130B"/>
    <w:rsid w:val="00BB6172"/>
    <w:rsid w:val="00BC046A"/>
    <w:rsid w:val="00BC2C61"/>
    <w:rsid w:val="00BD115F"/>
    <w:rsid w:val="00BD2EFE"/>
    <w:rsid w:val="00BD6B24"/>
    <w:rsid w:val="00BD6F05"/>
    <w:rsid w:val="00BD7552"/>
    <w:rsid w:val="00BE6BE5"/>
    <w:rsid w:val="00BF0306"/>
    <w:rsid w:val="00BF29BE"/>
    <w:rsid w:val="00BF60A7"/>
    <w:rsid w:val="00BF666F"/>
    <w:rsid w:val="00C0273C"/>
    <w:rsid w:val="00C03FE2"/>
    <w:rsid w:val="00C04427"/>
    <w:rsid w:val="00C2164D"/>
    <w:rsid w:val="00C218FF"/>
    <w:rsid w:val="00C25E60"/>
    <w:rsid w:val="00C35026"/>
    <w:rsid w:val="00C57652"/>
    <w:rsid w:val="00C6272F"/>
    <w:rsid w:val="00C70791"/>
    <w:rsid w:val="00C70C2F"/>
    <w:rsid w:val="00C70E8F"/>
    <w:rsid w:val="00C75D69"/>
    <w:rsid w:val="00C76763"/>
    <w:rsid w:val="00C81468"/>
    <w:rsid w:val="00C861E7"/>
    <w:rsid w:val="00C86D88"/>
    <w:rsid w:val="00C97825"/>
    <w:rsid w:val="00CA0869"/>
    <w:rsid w:val="00CA203B"/>
    <w:rsid w:val="00CA32BC"/>
    <w:rsid w:val="00CA5A1E"/>
    <w:rsid w:val="00CA746C"/>
    <w:rsid w:val="00CA7B24"/>
    <w:rsid w:val="00CB0A39"/>
    <w:rsid w:val="00CC15CE"/>
    <w:rsid w:val="00CC1D95"/>
    <w:rsid w:val="00CD16F1"/>
    <w:rsid w:val="00CD1F7D"/>
    <w:rsid w:val="00CD2BDF"/>
    <w:rsid w:val="00CD3FB7"/>
    <w:rsid w:val="00CD54EE"/>
    <w:rsid w:val="00CF0EDC"/>
    <w:rsid w:val="00CF47B5"/>
    <w:rsid w:val="00CF6750"/>
    <w:rsid w:val="00CF6970"/>
    <w:rsid w:val="00CF7AF6"/>
    <w:rsid w:val="00D01E88"/>
    <w:rsid w:val="00D061E9"/>
    <w:rsid w:val="00D12449"/>
    <w:rsid w:val="00D17A15"/>
    <w:rsid w:val="00D17B18"/>
    <w:rsid w:val="00D21A60"/>
    <w:rsid w:val="00D2499B"/>
    <w:rsid w:val="00D262EE"/>
    <w:rsid w:val="00D33169"/>
    <w:rsid w:val="00D40F73"/>
    <w:rsid w:val="00D45BB7"/>
    <w:rsid w:val="00D45E14"/>
    <w:rsid w:val="00D51691"/>
    <w:rsid w:val="00D61A0B"/>
    <w:rsid w:val="00D62F8E"/>
    <w:rsid w:val="00D64571"/>
    <w:rsid w:val="00D6786B"/>
    <w:rsid w:val="00D76C4E"/>
    <w:rsid w:val="00D77D6F"/>
    <w:rsid w:val="00D82CC1"/>
    <w:rsid w:val="00D8777B"/>
    <w:rsid w:val="00D90638"/>
    <w:rsid w:val="00D93CD4"/>
    <w:rsid w:val="00D95453"/>
    <w:rsid w:val="00D95A49"/>
    <w:rsid w:val="00D95D18"/>
    <w:rsid w:val="00D96E6C"/>
    <w:rsid w:val="00DA2C8E"/>
    <w:rsid w:val="00DA2E4B"/>
    <w:rsid w:val="00DA30D4"/>
    <w:rsid w:val="00DB66E0"/>
    <w:rsid w:val="00DD06F8"/>
    <w:rsid w:val="00DD2BD7"/>
    <w:rsid w:val="00DD3AA6"/>
    <w:rsid w:val="00DE037B"/>
    <w:rsid w:val="00DE08A4"/>
    <w:rsid w:val="00DE2986"/>
    <w:rsid w:val="00DE6BA7"/>
    <w:rsid w:val="00DE6F9C"/>
    <w:rsid w:val="00DF35F4"/>
    <w:rsid w:val="00DF3A50"/>
    <w:rsid w:val="00DF686A"/>
    <w:rsid w:val="00E01B80"/>
    <w:rsid w:val="00E02D6B"/>
    <w:rsid w:val="00E04DAF"/>
    <w:rsid w:val="00E12ED9"/>
    <w:rsid w:val="00E13D03"/>
    <w:rsid w:val="00E20DAE"/>
    <w:rsid w:val="00E244F9"/>
    <w:rsid w:val="00E265F5"/>
    <w:rsid w:val="00E31D73"/>
    <w:rsid w:val="00E41BE4"/>
    <w:rsid w:val="00E5024E"/>
    <w:rsid w:val="00E53763"/>
    <w:rsid w:val="00E61310"/>
    <w:rsid w:val="00E64DFA"/>
    <w:rsid w:val="00E70324"/>
    <w:rsid w:val="00E82F01"/>
    <w:rsid w:val="00E904CB"/>
    <w:rsid w:val="00E90C2A"/>
    <w:rsid w:val="00E92861"/>
    <w:rsid w:val="00E9766F"/>
    <w:rsid w:val="00EA1242"/>
    <w:rsid w:val="00EA3BC7"/>
    <w:rsid w:val="00EA7A30"/>
    <w:rsid w:val="00EB13CF"/>
    <w:rsid w:val="00EC361A"/>
    <w:rsid w:val="00EC3643"/>
    <w:rsid w:val="00EC4E22"/>
    <w:rsid w:val="00EC583F"/>
    <w:rsid w:val="00ED2940"/>
    <w:rsid w:val="00EE10E0"/>
    <w:rsid w:val="00EF08C4"/>
    <w:rsid w:val="00EF2F8D"/>
    <w:rsid w:val="00F00C5F"/>
    <w:rsid w:val="00F04C79"/>
    <w:rsid w:val="00F11591"/>
    <w:rsid w:val="00F16D60"/>
    <w:rsid w:val="00F1798E"/>
    <w:rsid w:val="00F315A7"/>
    <w:rsid w:val="00F3685A"/>
    <w:rsid w:val="00F528E7"/>
    <w:rsid w:val="00F53EFC"/>
    <w:rsid w:val="00F5435F"/>
    <w:rsid w:val="00F55722"/>
    <w:rsid w:val="00F56E06"/>
    <w:rsid w:val="00F61117"/>
    <w:rsid w:val="00F63CE3"/>
    <w:rsid w:val="00F6628D"/>
    <w:rsid w:val="00F72448"/>
    <w:rsid w:val="00F75694"/>
    <w:rsid w:val="00F80026"/>
    <w:rsid w:val="00F8010D"/>
    <w:rsid w:val="00F81A9F"/>
    <w:rsid w:val="00F83140"/>
    <w:rsid w:val="00F8343B"/>
    <w:rsid w:val="00F83678"/>
    <w:rsid w:val="00F83783"/>
    <w:rsid w:val="00F83F70"/>
    <w:rsid w:val="00F8492D"/>
    <w:rsid w:val="00F87988"/>
    <w:rsid w:val="00F90CCC"/>
    <w:rsid w:val="00F9111A"/>
    <w:rsid w:val="00F91ECB"/>
    <w:rsid w:val="00F931BA"/>
    <w:rsid w:val="00F9325A"/>
    <w:rsid w:val="00FB063C"/>
    <w:rsid w:val="00FB13B4"/>
    <w:rsid w:val="00FB2CAA"/>
    <w:rsid w:val="00FB300D"/>
    <w:rsid w:val="00FB3A0F"/>
    <w:rsid w:val="00FB49E1"/>
    <w:rsid w:val="00FB52BC"/>
    <w:rsid w:val="00FB6A0B"/>
    <w:rsid w:val="00FB6CC6"/>
    <w:rsid w:val="00FD1461"/>
    <w:rsid w:val="00FD5929"/>
    <w:rsid w:val="00FE5930"/>
    <w:rsid w:val="00FE5BB5"/>
    <w:rsid w:val="00FE654D"/>
    <w:rsid w:val="00FF2447"/>
    <w:rsid w:val="00FF371A"/>
    <w:rsid w:val="00FF3F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  <w15:docId w15:val="{A78A1468-5C3F-47D3-9EEE-E7192639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0DD0C1FCBE2DD8138FCF2569FC186955B2FD3F8820D55C54E808FDCD2ECF73B8FA480CE4AA8478H9W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D038-8460-4C24-A7C9-33B87435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Мережанова</cp:lastModifiedBy>
  <cp:revision>16</cp:revision>
  <cp:lastPrinted>2025-06-19T12:43:00Z</cp:lastPrinted>
  <dcterms:created xsi:type="dcterms:W3CDTF">2025-10-13T07:02:00Z</dcterms:created>
  <dcterms:modified xsi:type="dcterms:W3CDTF">2026-01-29T12:19:00Z</dcterms:modified>
</cp:coreProperties>
</file>